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2127A5">
        <w:rPr>
          <w:rFonts w:ascii="Times New Roman" w:eastAsia="Calibri" w:hAnsi="Times New Roman" w:cs="Times New Roman"/>
          <w:b/>
          <w:sz w:val="24"/>
          <w:szCs w:val="24"/>
        </w:rPr>
        <w:t>4</w:t>
      </w:r>
      <w:r w:rsidR="007668A5">
        <w:rPr>
          <w:rFonts w:ascii="Times New Roman" w:eastAsia="Calibri" w:hAnsi="Times New Roman" w:cs="Times New Roman"/>
          <w:b/>
          <w:sz w:val="24"/>
          <w:szCs w:val="24"/>
        </w:rPr>
        <w:t>.2020</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7152F8" w:rsidRDefault="00982834"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7152F8" w:rsidRPr="007152F8">
        <w:rPr>
          <w:rFonts w:ascii="Times New Roman" w:eastAsia="Calibri" w:hAnsi="Times New Roman" w:cs="Times New Roman"/>
          <w:b/>
          <w:sz w:val="24"/>
          <w:szCs w:val="24"/>
        </w:rPr>
        <w:t xml:space="preserve">Modernizacja ewidencji gruntów i budynków dla </w:t>
      </w:r>
      <w:r w:rsidR="000274AD">
        <w:rPr>
          <w:rFonts w:ascii="Times New Roman" w:eastAsia="Calibri" w:hAnsi="Times New Roman" w:cs="Times New Roman"/>
          <w:b/>
          <w:sz w:val="24"/>
          <w:szCs w:val="24"/>
        </w:rPr>
        <w:t>95</w:t>
      </w:r>
      <w:r w:rsidR="007152F8" w:rsidRPr="007152F8">
        <w:rPr>
          <w:rFonts w:ascii="Times New Roman" w:eastAsia="Calibri" w:hAnsi="Times New Roman" w:cs="Times New Roman"/>
          <w:b/>
          <w:sz w:val="24"/>
          <w:szCs w:val="24"/>
        </w:rPr>
        <w:t xml:space="preserve"> obrębów ewidencyjnych w powiecie sokólskim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2127A5">
        <w:rPr>
          <w:rFonts w:ascii="Times New Roman" w:eastAsia="Calibri" w:hAnsi="Times New Roman" w:cs="Times New Roman"/>
          <w:b/>
          <w:sz w:val="24"/>
          <w:szCs w:val="24"/>
        </w:rPr>
        <w:t>4</w:t>
      </w:r>
      <w:r w:rsidR="007668A5">
        <w:rPr>
          <w:rFonts w:ascii="Times New Roman" w:eastAsia="Calibri" w:hAnsi="Times New Roman" w:cs="Times New Roman"/>
          <w:b/>
          <w:sz w:val="24"/>
          <w:szCs w:val="24"/>
        </w:rPr>
        <w:t>.2020</w:t>
      </w:r>
      <w:bookmarkStart w:id="0" w:name="_GoBack"/>
      <w:bookmarkEnd w:id="0"/>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lastRenderedPageBreak/>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w:t>
      </w:r>
      <w:r w:rsidRPr="00D82796">
        <w:rPr>
          <w:rFonts w:ascii="Times New Roman" w:eastAsia="MyriadPro-Bold" w:hAnsi="Times New Roman" w:cs="Times New Roman"/>
          <w:bCs/>
          <w:sz w:val="24"/>
          <w:szCs w:val="24"/>
        </w:rPr>
        <w:lastRenderedPageBreak/>
        <w:t>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w:t>
      </w:r>
      <w:r w:rsidRPr="003F6453">
        <w:rPr>
          <w:rFonts w:ascii="Times New Roman" w:eastAsia="Times New Roman" w:hAnsi="Times New Roman" w:cs="Times New Roman"/>
          <w:sz w:val="24"/>
          <w:szCs w:val="24"/>
        </w:rPr>
        <w:lastRenderedPageBreak/>
        <w:t>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powierzenia realizacji części przedmiotu umowy podwykonawcy Wykonawca jest obowiązany niezwłocznie powiadomić o tym Zamawiającego na </w:t>
      </w:r>
      <w:r>
        <w:rPr>
          <w:rFonts w:ascii="Times New Roman" w:eastAsia="Calibri" w:hAnsi="Times New Roman" w:cs="Times New Roman"/>
          <w:bCs/>
          <w:sz w:val="24"/>
          <w:szCs w:val="24"/>
        </w:rPr>
        <w:lastRenderedPageBreak/>
        <w:t>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xml:space="preserve">, Wykonawca zapłaci </w:t>
      </w:r>
      <w:r w:rsidRPr="005A2F72">
        <w:rPr>
          <w:rFonts w:ascii="Times New Roman" w:eastAsia="Calibri" w:hAnsi="Times New Roman" w:cs="Times New Roman"/>
          <w:bCs/>
          <w:sz w:val="24"/>
          <w:szCs w:val="24"/>
        </w:rPr>
        <w:lastRenderedPageBreak/>
        <w:t>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 od dnia zawarcia umowy lub w </w:t>
      </w:r>
      <w:r w:rsidRPr="005A2F72">
        <w:rPr>
          <w:rFonts w:ascii="Times New Roman" w:hAnsi="Times New Roman" w:cs="Times New Roman"/>
          <w:sz w:val="24"/>
          <w:szCs w:val="24"/>
        </w:rPr>
        <w:lastRenderedPageBreak/>
        <w:t>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lastRenderedPageBreak/>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cy ma prawo 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drugiej stronie, a 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lastRenderedPageBreak/>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8"/>
      <w:headerReference w:type="default" r:id="rId9"/>
      <w:footerReference w:type="even" r:id="rId10"/>
      <w:footerReference w:type="default" r:id="rId11"/>
      <w:headerReference w:type="first" r:id="rId12"/>
      <w:footerReference w:type="first" r:id="rId13"/>
      <w:pgSz w:w="11906" w:h="16838"/>
      <w:pgMar w:top="1690" w:right="1418" w:bottom="1588" w:left="1418" w:header="57"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A6F" w:rsidRDefault="00AF0A6F" w:rsidP="00B54ADE">
      <w:pPr>
        <w:spacing w:after="0" w:line="240" w:lineRule="auto"/>
      </w:pPr>
      <w:r>
        <w:separator/>
      </w:r>
    </w:p>
  </w:endnote>
  <w:endnote w:type="continuationSeparator" w:id="0">
    <w:p w:rsidR="00AF0A6F" w:rsidRDefault="00AF0A6F" w:rsidP="00B54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369325"/>
      <w:docPartObj>
        <w:docPartGallery w:val="Page Numbers (Bottom of Page)"/>
        <w:docPartUnique/>
      </w:docPartObj>
    </w:sdtPr>
    <w:sdtContent>
      <w:sdt>
        <w:sdtPr>
          <w:id w:val="-1769616900"/>
          <w:docPartObj>
            <w:docPartGallery w:val="Page Numbers (Top of Page)"/>
            <w:docPartUnique/>
          </w:docPartObj>
        </w:sdtPr>
        <w:sdtContent>
          <w:p w:rsidR="007E7D7E" w:rsidRDefault="007E7D7E" w:rsidP="007E7D7E">
            <w:pPr>
              <w:pStyle w:val="Stopka"/>
              <w:jc w:val="right"/>
            </w:pPr>
            <w:r>
              <w:t xml:space="preserve">Strona </w:t>
            </w:r>
            <w:r w:rsidR="007B1D4E">
              <w:rPr>
                <w:b/>
                <w:bCs/>
                <w:sz w:val="24"/>
                <w:szCs w:val="24"/>
              </w:rPr>
              <w:fldChar w:fldCharType="begin"/>
            </w:r>
            <w:r>
              <w:rPr>
                <w:b/>
                <w:bCs/>
              </w:rPr>
              <w:instrText>PAGE</w:instrText>
            </w:r>
            <w:r w:rsidR="007B1D4E">
              <w:rPr>
                <w:b/>
                <w:bCs/>
                <w:sz w:val="24"/>
                <w:szCs w:val="24"/>
              </w:rPr>
              <w:fldChar w:fldCharType="separate"/>
            </w:r>
            <w:r w:rsidR="002127A5">
              <w:rPr>
                <w:b/>
                <w:bCs/>
                <w:noProof/>
              </w:rPr>
              <w:t>1</w:t>
            </w:r>
            <w:r w:rsidR="007B1D4E">
              <w:rPr>
                <w:b/>
                <w:bCs/>
                <w:sz w:val="24"/>
                <w:szCs w:val="24"/>
              </w:rPr>
              <w:fldChar w:fldCharType="end"/>
            </w:r>
            <w:r>
              <w:t xml:space="preserve"> z </w:t>
            </w:r>
            <w:r w:rsidR="007B1D4E">
              <w:rPr>
                <w:b/>
                <w:bCs/>
                <w:sz w:val="24"/>
                <w:szCs w:val="24"/>
              </w:rPr>
              <w:fldChar w:fldCharType="begin"/>
            </w:r>
            <w:r>
              <w:rPr>
                <w:b/>
                <w:bCs/>
              </w:rPr>
              <w:instrText>NUMPAGES</w:instrText>
            </w:r>
            <w:r w:rsidR="007B1D4E">
              <w:rPr>
                <w:b/>
                <w:bCs/>
                <w:sz w:val="24"/>
                <w:szCs w:val="24"/>
              </w:rPr>
              <w:fldChar w:fldCharType="separate"/>
            </w:r>
            <w:r w:rsidR="002127A5">
              <w:rPr>
                <w:b/>
                <w:bCs/>
                <w:noProof/>
              </w:rPr>
              <w:t>19</w:t>
            </w:r>
            <w:r w:rsidR="007B1D4E">
              <w:rPr>
                <w:b/>
                <w:bCs/>
                <w:sz w:val="24"/>
                <w:szCs w:val="24"/>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A6F" w:rsidRDefault="00AF0A6F" w:rsidP="00B54ADE">
      <w:pPr>
        <w:spacing w:after="0" w:line="240" w:lineRule="auto"/>
      </w:pPr>
      <w:r>
        <w:separator/>
      </w:r>
    </w:p>
  </w:footnote>
  <w:footnote w:type="continuationSeparator" w:id="0">
    <w:p w:rsidR="00AF0A6F" w:rsidRDefault="00AF0A6F"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279AC"/>
    <w:rsid w:val="0000211B"/>
    <w:rsid w:val="000044FC"/>
    <w:rsid w:val="000054A5"/>
    <w:rsid w:val="00017F67"/>
    <w:rsid w:val="000274AD"/>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1F2906"/>
    <w:rsid w:val="0020011B"/>
    <w:rsid w:val="002127A5"/>
    <w:rsid w:val="002202F9"/>
    <w:rsid w:val="00224E07"/>
    <w:rsid w:val="002276ED"/>
    <w:rsid w:val="00257003"/>
    <w:rsid w:val="0026663D"/>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5F88"/>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52F8"/>
    <w:rsid w:val="007175DC"/>
    <w:rsid w:val="00721CA9"/>
    <w:rsid w:val="007279B5"/>
    <w:rsid w:val="00753A89"/>
    <w:rsid w:val="0075768D"/>
    <w:rsid w:val="007627C3"/>
    <w:rsid w:val="007668A5"/>
    <w:rsid w:val="00772F56"/>
    <w:rsid w:val="00786D04"/>
    <w:rsid w:val="00790641"/>
    <w:rsid w:val="007A22C0"/>
    <w:rsid w:val="007A5950"/>
    <w:rsid w:val="007B1D4E"/>
    <w:rsid w:val="007C251B"/>
    <w:rsid w:val="007E283F"/>
    <w:rsid w:val="007E3DB4"/>
    <w:rsid w:val="007E7D7E"/>
    <w:rsid w:val="00804EC9"/>
    <w:rsid w:val="00812C9B"/>
    <w:rsid w:val="00834BF3"/>
    <w:rsid w:val="00843BCA"/>
    <w:rsid w:val="00844FD3"/>
    <w:rsid w:val="00851482"/>
    <w:rsid w:val="00865E80"/>
    <w:rsid w:val="00891DB3"/>
    <w:rsid w:val="00893424"/>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95C3D"/>
    <w:rsid w:val="009974A3"/>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0A6F"/>
    <w:rsid w:val="00AF4000"/>
    <w:rsid w:val="00B54ADE"/>
    <w:rsid w:val="00B61790"/>
    <w:rsid w:val="00B87C52"/>
    <w:rsid w:val="00B9255F"/>
    <w:rsid w:val="00BB1C4C"/>
    <w:rsid w:val="00BB6E15"/>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B65E5-BA8C-4217-9AE1-BF6BC2A7F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4784</Words>
  <Characters>28704</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Użytkownik systemu Windows</cp:lastModifiedBy>
  <cp:revision>14</cp:revision>
  <cp:lastPrinted>2018-05-23T08:53:00Z</cp:lastPrinted>
  <dcterms:created xsi:type="dcterms:W3CDTF">2018-07-17T15:39:00Z</dcterms:created>
  <dcterms:modified xsi:type="dcterms:W3CDTF">2020-03-26T10:14:00Z</dcterms:modified>
</cp:coreProperties>
</file>