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A34" w:rsidRPr="00537655" w:rsidRDefault="009C2A34" w:rsidP="009C2A34">
      <w:pPr>
        <w:pStyle w:val="Tytu"/>
        <w:spacing w:before="0" w:line="360" w:lineRule="auto"/>
        <w:ind w:firstLine="5529"/>
        <w:jc w:val="right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 xml:space="preserve">Załącznik nr </w:t>
      </w:r>
      <w:r w:rsidR="00DC3D0D">
        <w:rPr>
          <w:rFonts w:ascii="Times New Roman" w:hAnsi="Times New Roman"/>
          <w:b w:val="0"/>
          <w:i/>
          <w:sz w:val="28"/>
          <w:szCs w:val="28"/>
        </w:rPr>
        <w:t>1</w:t>
      </w:r>
      <w:r w:rsidRPr="00537655">
        <w:rPr>
          <w:rFonts w:ascii="Times New Roman" w:hAnsi="Times New Roman"/>
          <w:b w:val="0"/>
          <w:i/>
          <w:sz w:val="28"/>
          <w:szCs w:val="28"/>
        </w:rPr>
        <w:t xml:space="preserve"> do OPZ </w:t>
      </w:r>
    </w:p>
    <w:p w:rsidR="009C2A34" w:rsidRPr="00867E3C" w:rsidRDefault="009C2A34" w:rsidP="009C2A34">
      <w:pPr>
        <w:pStyle w:val="Tytu"/>
        <w:rPr>
          <w:rFonts w:ascii="Times New Roman" w:hAnsi="Times New Roman"/>
        </w:rPr>
      </w:pPr>
    </w:p>
    <w:p w:rsidR="009C2A34" w:rsidRPr="00092E38" w:rsidRDefault="00CB123E" w:rsidP="009C2A34">
      <w:pPr>
        <w:pStyle w:val="Tytu"/>
        <w:jc w:val="left"/>
        <w:rPr>
          <w:rFonts w:ascii="Times New Roman" w:hAnsi="Times New Roman"/>
          <w:b w:val="0"/>
          <w:sz w:val="36"/>
          <w:szCs w:val="36"/>
          <w:vertAlign w:val="superscript"/>
        </w:rPr>
      </w:pPr>
      <w:r>
        <w:rPr>
          <w:rFonts w:ascii="Times New Roman" w:hAnsi="Times New Roman"/>
          <w:b w:val="0"/>
          <w:sz w:val="36"/>
          <w:szCs w:val="36"/>
        </w:rPr>
        <w:t>GN.6641.17A.2016</w:t>
      </w:r>
      <w:bookmarkStart w:id="0" w:name="_GoBack"/>
      <w:bookmarkEnd w:id="0"/>
    </w:p>
    <w:p w:rsidR="009C2A34" w:rsidRDefault="009C2A34" w:rsidP="009C2A34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2107B6" w:rsidRDefault="002107B6" w:rsidP="00F6089B">
      <w:pPr>
        <w:pStyle w:val="Tytu"/>
        <w:spacing w:before="0" w:line="360" w:lineRule="auto"/>
        <w:ind w:firstLine="5529"/>
        <w:jc w:val="right"/>
        <w:rPr>
          <w:rFonts w:ascii="Times New Roman" w:hAnsi="Times New Roman"/>
          <w:b w:val="0"/>
          <w:i/>
          <w:sz w:val="28"/>
          <w:szCs w:val="28"/>
        </w:rPr>
      </w:pPr>
    </w:p>
    <w:p w:rsidR="00635395" w:rsidRPr="00867E3C" w:rsidRDefault="00635395" w:rsidP="00A8795E">
      <w:pPr>
        <w:pStyle w:val="Tytu"/>
        <w:jc w:val="left"/>
        <w:rPr>
          <w:rFonts w:ascii="Times New Roman" w:hAnsi="Times New Roman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Pr="00405695" w:rsidRDefault="00F6089B" w:rsidP="00F6089B">
      <w:pPr>
        <w:pStyle w:val="Tytu"/>
        <w:rPr>
          <w:rFonts w:ascii="Times New Roman" w:hAnsi="Times New Roman"/>
          <w:sz w:val="36"/>
          <w:szCs w:val="36"/>
        </w:rPr>
      </w:pPr>
      <w:r w:rsidRPr="00405695">
        <w:rPr>
          <w:rFonts w:ascii="Times New Roman" w:hAnsi="Times New Roman"/>
          <w:sz w:val="36"/>
          <w:szCs w:val="36"/>
        </w:rPr>
        <w:t>Projekt</w:t>
      </w:r>
    </w:p>
    <w:p w:rsidR="00F6089B" w:rsidRDefault="00F6089B" w:rsidP="00F6089B">
      <w:pPr>
        <w:pStyle w:val="Tytu"/>
        <w:rPr>
          <w:rFonts w:ascii="Times New Roman" w:hAnsi="Times New Roman"/>
          <w:sz w:val="36"/>
          <w:szCs w:val="36"/>
        </w:rPr>
      </w:pPr>
      <w:r w:rsidRPr="00405695">
        <w:rPr>
          <w:rFonts w:ascii="Times New Roman" w:hAnsi="Times New Roman"/>
          <w:sz w:val="36"/>
          <w:szCs w:val="36"/>
        </w:rPr>
        <w:t>modernizacji ewidencji gruntów i budynków</w:t>
      </w:r>
    </w:p>
    <w:p w:rsidR="00F6089B" w:rsidRPr="00B14EF0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  <w:r w:rsidRPr="00405695">
        <w:rPr>
          <w:rFonts w:ascii="Times New Roman" w:hAnsi="Times New Roman"/>
          <w:sz w:val="36"/>
          <w:szCs w:val="36"/>
        </w:rPr>
        <w:t xml:space="preserve"> </w:t>
      </w:r>
      <w:r w:rsidRPr="00405695">
        <w:rPr>
          <w:rFonts w:ascii="Times New Roman" w:hAnsi="Times New Roman"/>
          <w:sz w:val="36"/>
          <w:szCs w:val="36"/>
        </w:rPr>
        <w:br/>
      </w:r>
      <w:r w:rsidRPr="00B14EF0">
        <w:rPr>
          <w:rFonts w:ascii="Times New Roman" w:hAnsi="Times New Roman"/>
          <w:b w:val="0"/>
          <w:sz w:val="36"/>
          <w:szCs w:val="36"/>
        </w:rPr>
        <w:t>dla  j</w:t>
      </w:r>
      <w:r w:rsidR="004D0DA1" w:rsidRPr="00B14EF0">
        <w:rPr>
          <w:rFonts w:ascii="Times New Roman" w:hAnsi="Times New Roman"/>
          <w:b w:val="0"/>
          <w:sz w:val="36"/>
          <w:szCs w:val="36"/>
        </w:rPr>
        <w:t xml:space="preserve">ednostki ewidencyjnej </w:t>
      </w:r>
      <w:r w:rsidR="00713729" w:rsidRPr="00B14EF0">
        <w:rPr>
          <w:rFonts w:ascii="Times New Roman" w:hAnsi="Times New Roman"/>
          <w:b w:val="0"/>
          <w:sz w:val="36"/>
          <w:szCs w:val="36"/>
        </w:rPr>
        <w:t>GRABOWO</w:t>
      </w:r>
      <w:r w:rsidR="00B850C5" w:rsidRPr="00B14EF0">
        <w:rPr>
          <w:rFonts w:ascii="Times New Roman" w:hAnsi="Times New Roman"/>
          <w:b w:val="0"/>
          <w:sz w:val="36"/>
          <w:szCs w:val="36"/>
        </w:rPr>
        <w:t>;</w:t>
      </w:r>
      <w:r w:rsidR="00644B6D" w:rsidRPr="00B14EF0">
        <w:rPr>
          <w:rFonts w:ascii="Times New Roman" w:hAnsi="Times New Roman"/>
          <w:b w:val="0"/>
          <w:sz w:val="36"/>
          <w:szCs w:val="36"/>
        </w:rPr>
        <w:t xml:space="preserve"> </w:t>
      </w:r>
      <w:r w:rsidR="00B14EF0" w:rsidRPr="00B14EF0">
        <w:rPr>
          <w:rFonts w:ascii="Times New Roman" w:hAnsi="Times New Roman"/>
          <w:b w:val="0"/>
          <w:sz w:val="36"/>
          <w:szCs w:val="36"/>
        </w:rPr>
        <w:t>Id 200602</w:t>
      </w:r>
      <w:r w:rsidRPr="00B14EF0">
        <w:rPr>
          <w:rFonts w:ascii="Times New Roman" w:hAnsi="Times New Roman"/>
          <w:b w:val="0"/>
          <w:sz w:val="36"/>
          <w:szCs w:val="36"/>
        </w:rPr>
        <w:t>_2</w:t>
      </w: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</w:p>
    <w:p w:rsidR="00F6089B" w:rsidRPr="00A4011D" w:rsidRDefault="00F6089B" w:rsidP="00F6089B">
      <w:pPr>
        <w:pStyle w:val="Tytu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36"/>
          <w:szCs w:val="36"/>
        </w:rPr>
        <w:br/>
      </w:r>
    </w:p>
    <w:p w:rsidR="00F6089B" w:rsidRPr="0098129C" w:rsidRDefault="00F6089B" w:rsidP="00F6089B">
      <w:pPr>
        <w:pStyle w:val="Tytu"/>
        <w:rPr>
          <w:rFonts w:ascii="Times New Roman" w:hAnsi="Times New Roman"/>
          <w:b w:val="0"/>
        </w:rPr>
      </w:pPr>
    </w:p>
    <w:p w:rsidR="00F6089B" w:rsidRDefault="00F6089B" w:rsidP="00F6089B">
      <w:pPr>
        <w:pStyle w:val="Tytu"/>
        <w:jc w:val="left"/>
        <w:rPr>
          <w:sz w:val="28"/>
          <w:szCs w:val="28"/>
          <w:u w:val="single"/>
        </w:rPr>
      </w:pPr>
    </w:p>
    <w:p w:rsidR="00F6089B" w:rsidRDefault="00F6089B" w:rsidP="00F6089B">
      <w:pPr>
        <w:pStyle w:val="Tytu"/>
        <w:jc w:val="left"/>
        <w:rPr>
          <w:sz w:val="28"/>
          <w:szCs w:val="28"/>
          <w:u w:val="single"/>
        </w:rPr>
      </w:pPr>
    </w:p>
    <w:p w:rsidR="00F6089B" w:rsidRDefault="00F6089B" w:rsidP="00F6089B">
      <w:pPr>
        <w:pStyle w:val="Tytu"/>
        <w:jc w:val="left"/>
        <w:rPr>
          <w:sz w:val="28"/>
          <w:szCs w:val="28"/>
          <w:u w:val="single"/>
        </w:rPr>
      </w:pPr>
    </w:p>
    <w:p w:rsidR="003655D7" w:rsidRDefault="003655D7" w:rsidP="00F6089B">
      <w:pPr>
        <w:pStyle w:val="Tytu"/>
        <w:jc w:val="left"/>
        <w:rPr>
          <w:sz w:val="28"/>
          <w:szCs w:val="28"/>
          <w:u w:val="single"/>
        </w:rPr>
      </w:pPr>
    </w:p>
    <w:p w:rsidR="003655D7" w:rsidRPr="00C15D92" w:rsidRDefault="003655D7" w:rsidP="00F6089B">
      <w:pPr>
        <w:pStyle w:val="Tytu"/>
        <w:jc w:val="left"/>
        <w:rPr>
          <w:sz w:val="28"/>
          <w:szCs w:val="28"/>
          <w:u w:val="single"/>
        </w:rPr>
      </w:pPr>
    </w:p>
    <w:p w:rsidR="00F6089B" w:rsidRDefault="00F6089B" w:rsidP="00F6089B">
      <w:pPr>
        <w:pStyle w:val="Tytu"/>
        <w:spacing w:before="0" w:after="240"/>
        <w:ind w:left="720"/>
        <w:rPr>
          <w:sz w:val="28"/>
          <w:szCs w:val="28"/>
        </w:rPr>
      </w:pPr>
    </w:p>
    <w:p w:rsidR="004D0DA1" w:rsidRDefault="004D0DA1" w:rsidP="00F6089B">
      <w:pPr>
        <w:pStyle w:val="Tytu"/>
        <w:spacing w:before="0" w:after="240"/>
        <w:ind w:left="720"/>
        <w:rPr>
          <w:sz w:val="28"/>
          <w:szCs w:val="28"/>
        </w:rPr>
      </w:pPr>
    </w:p>
    <w:p w:rsidR="004D0DA1" w:rsidRPr="00867E3C" w:rsidRDefault="004D0DA1" w:rsidP="00285D28">
      <w:pPr>
        <w:pStyle w:val="Tytu"/>
        <w:spacing w:before="0" w:after="240"/>
        <w:ind w:left="720"/>
        <w:jc w:val="left"/>
        <w:rPr>
          <w:sz w:val="28"/>
          <w:szCs w:val="28"/>
        </w:rPr>
      </w:pPr>
    </w:p>
    <w:p w:rsidR="00F6089B" w:rsidRPr="00867E3C" w:rsidRDefault="00F6089B" w:rsidP="00F6089B">
      <w:pPr>
        <w:numPr>
          <w:ilvl w:val="0"/>
          <w:numId w:val="3"/>
        </w:numPr>
        <w:ind w:left="284" w:hanging="284"/>
        <w:rPr>
          <w:b/>
        </w:rPr>
      </w:pPr>
      <w:r w:rsidRPr="00867E3C">
        <w:rPr>
          <w:rFonts w:cs="Arial"/>
          <w:b/>
        </w:rPr>
        <w:t>Charakterystyka obiektu, na którym przeprowadzana będzie modernizacja</w:t>
      </w:r>
      <w:r w:rsidRPr="00867E3C">
        <w:rPr>
          <w:b/>
        </w:rPr>
        <w:t>.</w:t>
      </w:r>
    </w:p>
    <w:p w:rsidR="00F6089B" w:rsidRPr="00867E3C" w:rsidRDefault="00F6089B" w:rsidP="00F6089B">
      <w:pPr>
        <w:jc w:val="center"/>
      </w:pPr>
    </w:p>
    <w:p w:rsidR="00F6089B" w:rsidRDefault="00F6089B" w:rsidP="00F6089B">
      <w:pPr>
        <w:numPr>
          <w:ilvl w:val="0"/>
          <w:numId w:val="4"/>
        </w:numPr>
        <w:spacing w:after="120" w:line="360" w:lineRule="auto"/>
        <w:ind w:left="709" w:hanging="425"/>
        <w:jc w:val="both"/>
      </w:pPr>
      <w:r w:rsidRPr="00AE58C4">
        <w:t xml:space="preserve">Modernizacja ewidencji gruntów </w:t>
      </w:r>
      <w:r>
        <w:t xml:space="preserve">i budynków na zasadach określonych w niniejszym projekcie modernizacji </w:t>
      </w:r>
      <w:proofErr w:type="spellStart"/>
      <w:r>
        <w:t>EGiB</w:t>
      </w:r>
      <w:proofErr w:type="spellEnd"/>
      <w:r>
        <w:t xml:space="preserve"> </w:t>
      </w:r>
      <w:r w:rsidRPr="00AE58C4">
        <w:t>obejmować będzie</w:t>
      </w:r>
      <w:r>
        <w:t>:</w:t>
      </w:r>
    </w:p>
    <w:p w:rsidR="00F6089B" w:rsidRDefault="009058D6" w:rsidP="00F6089B">
      <w:pPr>
        <w:numPr>
          <w:ilvl w:val="0"/>
          <w:numId w:val="16"/>
        </w:numPr>
        <w:spacing w:after="120"/>
        <w:ind w:left="1134" w:hanging="425"/>
        <w:jc w:val="both"/>
      </w:pPr>
      <w:r>
        <w:t>jednostkę ewidencyjną: Id 200602_2  nazwa: Grabowo</w:t>
      </w:r>
    </w:p>
    <w:p w:rsidR="00F6089B" w:rsidRDefault="00F6089B" w:rsidP="00F6089B">
      <w:pPr>
        <w:spacing w:after="120"/>
        <w:ind w:left="720"/>
        <w:jc w:val="both"/>
      </w:pPr>
    </w:p>
    <w:p w:rsidR="00F6089B" w:rsidRPr="00867E3C" w:rsidRDefault="00F6089B" w:rsidP="00F6089B">
      <w:pPr>
        <w:numPr>
          <w:ilvl w:val="0"/>
          <w:numId w:val="4"/>
        </w:numPr>
        <w:spacing w:after="120" w:line="360" w:lineRule="auto"/>
        <w:ind w:left="709" w:hanging="425"/>
        <w:jc w:val="both"/>
      </w:pPr>
      <w:r w:rsidRPr="00867E3C">
        <w:t>Podstawowe informacje charakteryzujące obręby ewidencyjne objęte modernizacją zawiera tabela nr 1.</w:t>
      </w:r>
    </w:p>
    <w:p w:rsidR="00F6089B" w:rsidRPr="00867E3C" w:rsidRDefault="00F6089B" w:rsidP="00F6089B">
      <w:pPr>
        <w:numPr>
          <w:ilvl w:val="0"/>
          <w:numId w:val="4"/>
        </w:numPr>
        <w:spacing w:line="360" w:lineRule="auto"/>
        <w:ind w:left="709" w:hanging="425"/>
        <w:jc w:val="both"/>
      </w:pPr>
      <w:r w:rsidRPr="00867E3C">
        <w:t>Podstawowe informacje charakteryzujące sposób prowadzenia ewidencji dla obrębów ewidencyjnych objętych projektem modernizacji oraz sposób prowadzenia mapy zasadniczej zawiera</w:t>
      </w:r>
      <w:r>
        <w:t>ją</w:t>
      </w:r>
      <w:r w:rsidRPr="00867E3C">
        <w:t xml:space="preserve"> t</w:t>
      </w:r>
      <w:r>
        <w:t>abele</w:t>
      </w:r>
      <w:r w:rsidRPr="00867E3C">
        <w:t xml:space="preserve"> nr 2</w:t>
      </w:r>
      <w:r>
        <w:t xml:space="preserve"> - 4</w:t>
      </w:r>
      <w:r w:rsidRPr="00867E3C">
        <w:t>.</w:t>
      </w:r>
    </w:p>
    <w:p w:rsidR="00F6089B" w:rsidRPr="00867E3C" w:rsidRDefault="00F6089B" w:rsidP="002107B6">
      <w:pPr>
        <w:spacing w:line="360" w:lineRule="auto"/>
        <w:jc w:val="both"/>
        <w:sectPr w:rsidR="00F6089B" w:rsidRPr="00867E3C" w:rsidSect="00D409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54" w:right="1418" w:bottom="340" w:left="1418" w:header="709" w:footer="0" w:gutter="0"/>
          <w:cols w:space="708"/>
          <w:docGrid w:linePitch="360"/>
        </w:sectPr>
      </w:pPr>
    </w:p>
    <w:p w:rsidR="00F6089B" w:rsidRPr="00C44487" w:rsidRDefault="00F6089B" w:rsidP="00C44487">
      <w:pPr>
        <w:pStyle w:val="Nagwek2"/>
        <w:spacing w:before="360"/>
        <w:rPr>
          <w:bCs w:val="0"/>
          <w:kern w:val="28"/>
          <w:sz w:val="22"/>
          <w:szCs w:val="22"/>
        </w:rPr>
      </w:pPr>
      <w:r w:rsidRPr="00BF3AE1">
        <w:rPr>
          <w:bCs w:val="0"/>
          <w:kern w:val="28"/>
          <w:sz w:val="22"/>
          <w:szCs w:val="22"/>
        </w:rPr>
        <w:lastRenderedPageBreak/>
        <w:t>Tabela nr 1 - Podstawowe informacje o obrębach ewidencyjnych</w:t>
      </w:r>
      <w:r w:rsidR="00C44487">
        <w:rPr>
          <w:bCs w:val="0"/>
          <w:kern w:val="28"/>
          <w:sz w:val="22"/>
          <w:szCs w:val="22"/>
        </w:rPr>
        <w:t xml:space="preserve"> objętych projektem modernizacj</w:t>
      </w:r>
      <w:r w:rsidR="009D1D5E">
        <w:rPr>
          <w:bCs w:val="0"/>
          <w:kern w:val="28"/>
          <w:sz w:val="22"/>
          <w:szCs w:val="22"/>
        </w:rPr>
        <w:t>i</w:t>
      </w:r>
    </w:p>
    <w:tbl>
      <w:tblPr>
        <w:tblpPr w:leftFromText="141" w:rightFromText="141" w:vertAnchor="text" w:tblpXSpec="center" w:tblpY="1"/>
        <w:tblOverlap w:val="never"/>
        <w:tblW w:w="1419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2558"/>
        <w:gridCol w:w="844"/>
        <w:gridCol w:w="851"/>
        <w:gridCol w:w="709"/>
        <w:gridCol w:w="1281"/>
        <w:gridCol w:w="1701"/>
        <w:gridCol w:w="1647"/>
        <w:gridCol w:w="1134"/>
        <w:gridCol w:w="1134"/>
      </w:tblGrid>
      <w:tr w:rsidR="003B44EA" w:rsidRPr="001D2023" w:rsidTr="003B44EA">
        <w:trPr>
          <w:trHeight w:val="315"/>
          <w:jc w:val="center"/>
        </w:trPr>
        <w:tc>
          <w:tcPr>
            <w:tcW w:w="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Lp.</w:t>
            </w:r>
          </w:p>
        </w:tc>
        <w:tc>
          <w:tcPr>
            <w:tcW w:w="42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2023">
              <w:rPr>
                <w:b/>
                <w:color w:val="000000"/>
                <w:sz w:val="18"/>
                <w:szCs w:val="18"/>
              </w:rPr>
              <w:t>Obręb ewidencyjny</w:t>
            </w:r>
          </w:p>
        </w:tc>
        <w:tc>
          <w:tcPr>
            <w:tcW w:w="703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2023">
              <w:rPr>
                <w:b/>
                <w:color w:val="000000"/>
                <w:sz w:val="18"/>
                <w:szCs w:val="18"/>
              </w:rPr>
              <w:t>Informacje o obrębie ewidencyjnym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4EA" w:rsidRPr="001D2023" w:rsidRDefault="003B44EA" w:rsidP="006177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Szacowana l </w:t>
            </w:r>
            <w:proofErr w:type="spellStart"/>
            <w:r>
              <w:rPr>
                <w:color w:val="000000"/>
                <w:sz w:val="18"/>
                <w:szCs w:val="18"/>
              </w:rPr>
              <w:t>dz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do aktualizacji w zakresie</w:t>
            </w:r>
          </w:p>
        </w:tc>
      </w:tr>
      <w:tr w:rsidR="003B44EA" w:rsidRPr="001D2023" w:rsidTr="003B44EA">
        <w:trPr>
          <w:trHeight w:val="60"/>
          <w:jc w:val="center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44EA" w:rsidRPr="001D2023" w:rsidRDefault="003B44EA" w:rsidP="00E80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Id</w:t>
            </w:r>
          </w:p>
        </w:tc>
        <w:tc>
          <w:tcPr>
            <w:tcW w:w="25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P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obr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w ha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2023">
              <w:rPr>
                <w:color w:val="000000"/>
                <w:sz w:val="18"/>
                <w:szCs w:val="18"/>
              </w:rPr>
              <w:t>dz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kern w:val="28"/>
                <w:sz w:val="18"/>
                <w:szCs w:val="18"/>
              </w:rPr>
              <w:t>LJR</w:t>
            </w:r>
          </w:p>
        </w:tc>
        <w:tc>
          <w:tcPr>
            <w:tcW w:w="462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Faktyczna</w:t>
            </w:r>
            <w:r w:rsidRPr="001D2023">
              <w:rPr>
                <w:color w:val="000000"/>
                <w:sz w:val="18"/>
                <w:szCs w:val="18"/>
              </w:rPr>
              <w:t xml:space="preserve"> liczba budynków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44EA" w:rsidRPr="001D2023" w:rsidTr="003B44EA">
        <w:trPr>
          <w:trHeight w:val="113"/>
          <w:jc w:val="center"/>
        </w:trPr>
        <w:tc>
          <w:tcPr>
            <w:tcW w:w="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44EA" w:rsidRPr="001D2023" w:rsidRDefault="003B44EA" w:rsidP="00E80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44EA" w:rsidRPr="001D2023" w:rsidRDefault="003B44EA" w:rsidP="00E80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44EA" w:rsidRPr="001D2023" w:rsidRDefault="003B44EA" w:rsidP="00E80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44EA" w:rsidRPr="001D2023" w:rsidRDefault="003B44EA" w:rsidP="00E8058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 xml:space="preserve">ujawnionych </w:t>
            </w:r>
            <w:r>
              <w:rPr>
                <w:color w:val="000000"/>
                <w:sz w:val="18"/>
                <w:szCs w:val="18"/>
              </w:rPr>
              <w:br/>
              <w:t xml:space="preserve">w </w:t>
            </w:r>
            <w:proofErr w:type="spellStart"/>
            <w:r>
              <w:rPr>
                <w:color w:val="000000"/>
                <w:sz w:val="18"/>
                <w:szCs w:val="18"/>
              </w:rPr>
              <w:t>EGiB</w:t>
            </w:r>
            <w:proofErr w:type="spellEnd"/>
            <w:r>
              <w:rPr>
                <w:color w:val="000000"/>
                <w:sz w:val="18"/>
                <w:szCs w:val="18"/>
              </w:rPr>
              <w:t>- dane opisowe i geometryczne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 w:rsidRPr="001D2023">
              <w:rPr>
                <w:color w:val="000000"/>
                <w:sz w:val="18"/>
                <w:szCs w:val="18"/>
              </w:rPr>
              <w:t>ujawnion</w:t>
            </w:r>
            <w:r>
              <w:rPr>
                <w:color w:val="000000"/>
                <w:sz w:val="18"/>
                <w:szCs w:val="18"/>
              </w:rPr>
              <w:t xml:space="preserve">ych </w:t>
            </w:r>
            <w:r>
              <w:rPr>
                <w:color w:val="000000"/>
                <w:sz w:val="18"/>
                <w:szCs w:val="18"/>
              </w:rPr>
              <w:br/>
              <w:t xml:space="preserve">w </w:t>
            </w:r>
            <w:proofErr w:type="spellStart"/>
            <w:r>
              <w:rPr>
                <w:color w:val="000000"/>
                <w:sz w:val="18"/>
                <w:szCs w:val="18"/>
              </w:rPr>
              <w:t>EGiB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br/>
              <w:t xml:space="preserve">bez danych </w:t>
            </w:r>
            <w:proofErr w:type="spellStart"/>
            <w:r>
              <w:rPr>
                <w:color w:val="000000"/>
                <w:sz w:val="18"/>
                <w:szCs w:val="18"/>
              </w:rPr>
              <w:t>geometr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użytków gruntowych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glebozna-wczej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klasyfikacji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Andrychy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Bagińskie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Chełchy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Ciemianka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Gnatowo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Golanki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Grabowo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CB213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Grabowskie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200602_2.0009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Grądy-Michały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Grądy-Możdżenie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Guty Podleśne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Kamińskie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Konopki-Białystok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Konopki-Monety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Kownacin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Kurkowo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Łebki Duże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Łebki Małe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200602_2.0019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Łubiane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Marki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Milewo-Gałązki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Pasichy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Przyborowo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Rosochate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Siwki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Skroda Wielka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Stare Guty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Stawiane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200602_2.0029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Surały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200602_2.0301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Świdry-Dobrzyce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A53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200602_2.0302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Świdry-Dobrzyce 302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Świdry Podleśne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200602_2.0032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Wiszowate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200602_2.0033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Wojsławy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200602_2.0034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Żebrki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EA" w:rsidRPr="001D2023" w:rsidRDefault="003B44EA" w:rsidP="00E805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B44EA" w:rsidRPr="001D2023" w:rsidTr="003B44EA">
        <w:trPr>
          <w:trHeight w:val="315"/>
          <w:jc w:val="center"/>
        </w:trPr>
        <w:tc>
          <w:tcPr>
            <w:tcW w:w="48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12860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8920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  <w:p w:rsidR="003B44EA" w:rsidRPr="001D2023" w:rsidRDefault="003B44EA" w:rsidP="00A53E7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2076</w:t>
            </w:r>
          </w:p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3746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3746</w:t>
            </w: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023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B44EA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B44EA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B44EA" w:rsidRPr="001D2023" w:rsidRDefault="003B44EA" w:rsidP="00E805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F6089B" w:rsidRPr="00092E38" w:rsidRDefault="00F6089B" w:rsidP="00F6089B">
      <w:pPr>
        <w:rPr>
          <w:kern w:val="28"/>
          <w:sz w:val="18"/>
          <w:szCs w:val="18"/>
        </w:rPr>
      </w:pPr>
    </w:p>
    <w:p w:rsidR="00F6089B" w:rsidRDefault="00F6089B" w:rsidP="00F6089B">
      <w:pPr>
        <w:ind w:left="1134" w:hanging="1134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Skróty użyte w tabel i oznaczają:</w:t>
      </w:r>
    </w:p>
    <w:p w:rsidR="00F6089B" w:rsidRDefault="00F6089B" w:rsidP="00F6089B">
      <w:pPr>
        <w:numPr>
          <w:ilvl w:val="0"/>
          <w:numId w:val="19"/>
        </w:numPr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Id – identyfikator obrę</w:t>
      </w:r>
      <w:r w:rsidR="002720AA">
        <w:rPr>
          <w:kern w:val="28"/>
          <w:sz w:val="22"/>
          <w:szCs w:val="22"/>
        </w:rPr>
        <w:fldChar w:fldCharType="begin"/>
      </w:r>
      <w:r>
        <w:rPr>
          <w:kern w:val="28"/>
          <w:sz w:val="22"/>
          <w:szCs w:val="22"/>
        </w:rPr>
        <w:instrText xml:space="preserve"> LISTNUM </w:instrText>
      </w:r>
      <w:r w:rsidR="002720AA">
        <w:rPr>
          <w:kern w:val="28"/>
          <w:sz w:val="22"/>
          <w:szCs w:val="22"/>
        </w:rPr>
        <w:fldChar w:fldCharType="end"/>
      </w:r>
      <w:r>
        <w:rPr>
          <w:kern w:val="28"/>
          <w:sz w:val="22"/>
          <w:szCs w:val="22"/>
        </w:rPr>
        <w:t xml:space="preserve">bu ewidencyjnego, o którym mowa w załączniku nr 1 do rozporządzenia w sprawie </w:t>
      </w:r>
      <w:proofErr w:type="spellStart"/>
      <w:r>
        <w:rPr>
          <w:kern w:val="28"/>
          <w:sz w:val="22"/>
          <w:szCs w:val="22"/>
        </w:rPr>
        <w:t>EGiB</w:t>
      </w:r>
      <w:proofErr w:type="spellEnd"/>
    </w:p>
    <w:p w:rsidR="00F6089B" w:rsidRDefault="00F6089B" w:rsidP="00F6089B">
      <w:pPr>
        <w:numPr>
          <w:ilvl w:val="0"/>
          <w:numId w:val="19"/>
        </w:numPr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P</w:t>
      </w:r>
      <w:r w:rsidR="00680FF3">
        <w:rPr>
          <w:kern w:val="28"/>
          <w:sz w:val="22"/>
          <w:szCs w:val="22"/>
        </w:rPr>
        <w:t xml:space="preserve"> </w:t>
      </w:r>
      <w:proofErr w:type="spellStart"/>
      <w:r w:rsidRPr="001F26FE">
        <w:rPr>
          <w:kern w:val="28"/>
          <w:sz w:val="22"/>
          <w:szCs w:val="22"/>
        </w:rPr>
        <w:t>b</w:t>
      </w:r>
      <w:r>
        <w:rPr>
          <w:kern w:val="28"/>
          <w:sz w:val="22"/>
          <w:szCs w:val="22"/>
        </w:rPr>
        <w:t>r</w:t>
      </w:r>
      <w:proofErr w:type="spellEnd"/>
      <w:r>
        <w:rPr>
          <w:kern w:val="28"/>
          <w:sz w:val="22"/>
          <w:szCs w:val="22"/>
          <w:vertAlign w:val="subscript"/>
        </w:rPr>
        <w:t xml:space="preserve"> – </w:t>
      </w:r>
      <w:r>
        <w:rPr>
          <w:kern w:val="28"/>
          <w:sz w:val="22"/>
          <w:szCs w:val="22"/>
        </w:rPr>
        <w:t>p</w:t>
      </w:r>
      <w:r w:rsidRPr="001F26FE">
        <w:rPr>
          <w:kern w:val="28"/>
          <w:sz w:val="22"/>
          <w:szCs w:val="22"/>
        </w:rPr>
        <w:t xml:space="preserve">ole powierzchni </w:t>
      </w:r>
      <w:r>
        <w:rPr>
          <w:kern w:val="28"/>
          <w:sz w:val="22"/>
          <w:szCs w:val="22"/>
        </w:rPr>
        <w:t>obrębu ewidencyjnego,</w:t>
      </w:r>
    </w:p>
    <w:p w:rsidR="00F6089B" w:rsidRDefault="00F6089B" w:rsidP="00F6089B">
      <w:pPr>
        <w:numPr>
          <w:ilvl w:val="0"/>
          <w:numId w:val="19"/>
        </w:numPr>
        <w:rPr>
          <w:kern w:val="28"/>
          <w:sz w:val="22"/>
          <w:szCs w:val="22"/>
        </w:rPr>
      </w:pPr>
      <w:proofErr w:type="spellStart"/>
      <w:r>
        <w:rPr>
          <w:kern w:val="28"/>
          <w:sz w:val="22"/>
          <w:szCs w:val="22"/>
        </w:rPr>
        <w:t>Ldz</w:t>
      </w:r>
      <w:proofErr w:type="spellEnd"/>
      <w:r>
        <w:rPr>
          <w:kern w:val="28"/>
          <w:sz w:val="22"/>
          <w:szCs w:val="22"/>
        </w:rPr>
        <w:t xml:space="preserve"> – liczba działek ewidencyjnych </w:t>
      </w:r>
    </w:p>
    <w:p w:rsidR="00F6089B" w:rsidRPr="00C44487" w:rsidRDefault="00F6089B" w:rsidP="00C44487">
      <w:pPr>
        <w:numPr>
          <w:ilvl w:val="0"/>
          <w:numId w:val="19"/>
        </w:numPr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LJR – liczba jednostek rejestrowych gruntów</w:t>
      </w:r>
    </w:p>
    <w:p w:rsidR="00F6089B" w:rsidRPr="00D34260" w:rsidRDefault="002D365E" w:rsidP="002107B6">
      <w:pPr>
        <w:ind w:left="1134" w:hanging="1134"/>
        <w:rPr>
          <w:b/>
          <w:color w:val="FF0000"/>
          <w:kern w:val="28"/>
          <w:sz w:val="22"/>
          <w:szCs w:val="22"/>
          <w:u w:val="single"/>
        </w:rPr>
      </w:pPr>
      <w:r w:rsidRPr="00BE4EFF">
        <w:rPr>
          <w:b/>
          <w:kern w:val="28"/>
          <w:sz w:val="22"/>
          <w:szCs w:val="22"/>
          <w:u w:val="single"/>
        </w:rPr>
        <w:t>Ewidencja budynków i l</w:t>
      </w:r>
      <w:r w:rsidR="006A7914">
        <w:rPr>
          <w:b/>
          <w:kern w:val="28"/>
          <w:sz w:val="22"/>
          <w:szCs w:val="22"/>
          <w:u w:val="single"/>
        </w:rPr>
        <w:t>okali na całym obszarze gm. Grabowo</w:t>
      </w:r>
      <w:r w:rsidRPr="00BE4EFF">
        <w:rPr>
          <w:b/>
          <w:kern w:val="28"/>
          <w:sz w:val="22"/>
          <w:szCs w:val="22"/>
          <w:u w:val="single"/>
        </w:rPr>
        <w:t xml:space="preserve"> została założona w </w:t>
      </w:r>
      <w:r w:rsidR="006A7914">
        <w:rPr>
          <w:b/>
          <w:kern w:val="28"/>
          <w:sz w:val="22"/>
          <w:szCs w:val="22"/>
          <w:u w:val="single"/>
        </w:rPr>
        <w:t>2010 roku.</w:t>
      </w:r>
    </w:p>
    <w:p w:rsidR="00D34260" w:rsidRPr="002107B6" w:rsidRDefault="00D34260" w:rsidP="002107B6">
      <w:pPr>
        <w:ind w:left="1134" w:hanging="1134"/>
        <w:rPr>
          <w:b/>
          <w:kern w:val="28"/>
          <w:sz w:val="22"/>
          <w:szCs w:val="22"/>
          <w:u w:val="single"/>
        </w:rPr>
      </w:pPr>
    </w:p>
    <w:p w:rsidR="006A4C5D" w:rsidRPr="00C44487" w:rsidRDefault="002D365E" w:rsidP="00C44487">
      <w:pPr>
        <w:ind w:left="1134" w:hanging="1134"/>
        <w:rPr>
          <w:b/>
          <w:kern w:val="28"/>
          <w:sz w:val="22"/>
          <w:szCs w:val="22"/>
          <w:u w:val="single"/>
        </w:rPr>
      </w:pPr>
      <w:r w:rsidRPr="00BE4EFF">
        <w:rPr>
          <w:b/>
          <w:kern w:val="28"/>
          <w:sz w:val="22"/>
          <w:szCs w:val="22"/>
          <w:u w:val="single"/>
        </w:rPr>
        <w:t>Aktualizacji użytków gruntowych wraz z niezbędną w tym zakresie klasyfikacją gleboznawczą na obszarze tej gmin</w:t>
      </w:r>
      <w:r w:rsidR="00437DC7" w:rsidRPr="00BE4EFF">
        <w:rPr>
          <w:b/>
          <w:kern w:val="28"/>
          <w:sz w:val="22"/>
          <w:szCs w:val="22"/>
          <w:u w:val="single"/>
        </w:rPr>
        <w:t>y dokonano w latach</w:t>
      </w:r>
      <w:r w:rsidR="00B07FC5" w:rsidRPr="00B07FC5">
        <w:rPr>
          <w:b/>
          <w:kern w:val="28"/>
          <w:sz w:val="22"/>
          <w:szCs w:val="22"/>
          <w:u w:val="single"/>
        </w:rPr>
        <w:t>: 2004 - 2005</w:t>
      </w:r>
    </w:p>
    <w:p w:rsidR="00F6089B" w:rsidRPr="00A90E63" w:rsidRDefault="00F6089B" w:rsidP="00F6089B">
      <w:pPr>
        <w:ind w:left="1134" w:hanging="1134"/>
        <w:rPr>
          <w:b/>
          <w:kern w:val="28"/>
          <w:sz w:val="22"/>
          <w:szCs w:val="22"/>
        </w:rPr>
      </w:pPr>
      <w:r w:rsidRPr="00A90E63">
        <w:rPr>
          <w:b/>
          <w:kern w:val="28"/>
          <w:sz w:val="22"/>
          <w:szCs w:val="22"/>
        </w:rPr>
        <w:lastRenderedPageBreak/>
        <w:t xml:space="preserve">Tabela nr  2 - Podstawowe informacje charakteryzujące sposób </w:t>
      </w:r>
      <w:r>
        <w:rPr>
          <w:b/>
          <w:kern w:val="28"/>
          <w:sz w:val="22"/>
          <w:szCs w:val="22"/>
        </w:rPr>
        <w:t xml:space="preserve">założenia i </w:t>
      </w:r>
      <w:r w:rsidRPr="00A90E63">
        <w:rPr>
          <w:b/>
          <w:kern w:val="28"/>
          <w:sz w:val="22"/>
          <w:szCs w:val="22"/>
        </w:rPr>
        <w:t xml:space="preserve">prowadzenia </w:t>
      </w:r>
      <w:proofErr w:type="spellStart"/>
      <w:r>
        <w:rPr>
          <w:b/>
          <w:kern w:val="28"/>
          <w:sz w:val="22"/>
          <w:szCs w:val="22"/>
        </w:rPr>
        <w:t>EGiB</w:t>
      </w:r>
      <w:proofErr w:type="spellEnd"/>
    </w:p>
    <w:p w:rsidR="006A4C5D" w:rsidRDefault="006A4C5D" w:rsidP="006A4C5D">
      <w:pPr>
        <w:rPr>
          <w:kern w:val="28"/>
          <w:sz w:val="22"/>
          <w:szCs w:val="22"/>
        </w:rPr>
      </w:pPr>
    </w:p>
    <w:p w:rsidR="00F6089B" w:rsidRPr="00635395" w:rsidRDefault="00F6089B" w:rsidP="00F6089B">
      <w:pPr>
        <w:rPr>
          <w:kern w:val="28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843"/>
        <w:gridCol w:w="1417"/>
        <w:gridCol w:w="709"/>
        <w:gridCol w:w="709"/>
        <w:gridCol w:w="709"/>
        <w:gridCol w:w="708"/>
        <w:gridCol w:w="709"/>
        <w:gridCol w:w="709"/>
        <w:gridCol w:w="850"/>
        <w:gridCol w:w="993"/>
        <w:gridCol w:w="1134"/>
        <w:gridCol w:w="2126"/>
      </w:tblGrid>
      <w:tr w:rsidR="00F6089B" w:rsidRPr="00635395" w:rsidTr="00D50028">
        <w:tc>
          <w:tcPr>
            <w:tcW w:w="534" w:type="dxa"/>
            <w:vMerge w:val="restart"/>
            <w:vAlign w:val="center"/>
          </w:tcPr>
          <w:p w:rsidR="00F6089B" w:rsidRPr="00635395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1984" w:type="dxa"/>
          </w:tcPr>
          <w:p w:rsidR="00F6089B" w:rsidRPr="00635395" w:rsidRDefault="00F6089B" w:rsidP="00D40900">
            <w:pPr>
              <w:pStyle w:val="Nagwek2"/>
              <w:spacing w:before="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Pr="00635395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Obręb</w:t>
            </w:r>
          </w:p>
        </w:tc>
        <w:tc>
          <w:tcPr>
            <w:tcW w:w="1843" w:type="dxa"/>
            <w:vMerge w:val="restart"/>
            <w:vAlign w:val="center"/>
          </w:tcPr>
          <w:p w:rsidR="00F6089B" w:rsidRPr="00635395" w:rsidRDefault="00F6089B" w:rsidP="0061771E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 xml:space="preserve">Materiały źródłowe wykorzystane do założenia/ odnowienia </w:t>
            </w:r>
            <w:proofErr w:type="spellStart"/>
            <w:r w:rsidRPr="00635395">
              <w:rPr>
                <w:sz w:val="20"/>
                <w:szCs w:val="20"/>
              </w:rPr>
              <w:t>EGiB</w:t>
            </w:r>
            <w:proofErr w:type="spellEnd"/>
            <w:r w:rsidRPr="006353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F6089B" w:rsidRPr="00635395" w:rsidRDefault="00F6089B" w:rsidP="00D40900">
            <w:pPr>
              <w:pStyle w:val="Nagwek2"/>
              <w:spacing w:before="0" w:line="240" w:lineRule="auto"/>
              <w:jc w:val="left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Szacunkowa liczba punktów granicznych ogółem</w:t>
            </w:r>
          </w:p>
        </w:tc>
        <w:tc>
          <w:tcPr>
            <w:tcW w:w="4253" w:type="dxa"/>
            <w:gridSpan w:val="6"/>
          </w:tcPr>
          <w:p w:rsidR="00F6089B" w:rsidRPr="00635395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Pr="00635395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Szacunkowy odsetek pkt granicznych, określonych  z błędem średnim:</w:t>
            </w:r>
          </w:p>
          <w:p w:rsidR="00F6089B" w:rsidRPr="00635395" w:rsidRDefault="00F6089B" w:rsidP="00D40900">
            <w:pPr>
              <w:jc w:val="center"/>
            </w:pPr>
            <w:r w:rsidRPr="00635395">
              <w:t>[m]</w:t>
            </w:r>
          </w:p>
        </w:tc>
        <w:tc>
          <w:tcPr>
            <w:tcW w:w="2977" w:type="dxa"/>
            <w:gridSpan w:val="3"/>
          </w:tcPr>
          <w:p w:rsidR="00F6089B" w:rsidRPr="00635395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Pr="00635395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Mapa ewidencyjna</w:t>
            </w:r>
          </w:p>
          <w:p w:rsidR="00F6089B" w:rsidRPr="00635395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vAlign w:val="center"/>
          </w:tcPr>
          <w:p w:rsidR="00F6089B" w:rsidRPr="00635395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 xml:space="preserve">Informacje o osnowie geodezyjnej wykorzystanej do założenia </w:t>
            </w:r>
            <w:proofErr w:type="spellStart"/>
            <w:r w:rsidRPr="00635395">
              <w:rPr>
                <w:rFonts w:eastAsia="Times New Roman"/>
                <w:b w:val="0"/>
                <w:sz w:val="20"/>
                <w:szCs w:val="20"/>
              </w:rPr>
              <w:t>EGiB</w:t>
            </w:r>
            <w:proofErr w:type="spellEnd"/>
          </w:p>
          <w:p w:rsidR="00F6089B" w:rsidRPr="00635395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  <w:p w:rsidR="00F6089B" w:rsidRPr="00635395" w:rsidRDefault="00F6089B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</w:p>
        </w:tc>
      </w:tr>
      <w:tr w:rsidR="000D3A02" w:rsidRPr="00635395" w:rsidTr="00D50028">
        <w:trPr>
          <w:trHeight w:val="880"/>
        </w:trPr>
        <w:tc>
          <w:tcPr>
            <w:tcW w:w="534" w:type="dxa"/>
            <w:vMerge/>
          </w:tcPr>
          <w:p w:rsidR="000D3A02" w:rsidRPr="00635395" w:rsidRDefault="000D3A02" w:rsidP="00D40900">
            <w:pPr>
              <w:pStyle w:val="Nagwek2"/>
              <w:spacing w:before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Nazwa</w:t>
            </w:r>
          </w:p>
          <w:p w:rsidR="000B7B9D" w:rsidRPr="00635395" w:rsidRDefault="000B7B9D" w:rsidP="000B7B9D">
            <w:pPr>
              <w:jc w:val="center"/>
            </w:pPr>
            <w:r w:rsidRPr="00635395">
              <w:t>nr statystyczny</w:t>
            </w:r>
          </w:p>
        </w:tc>
        <w:tc>
          <w:tcPr>
            <w:tcW w:w="1843" w:type="dxa"/>
            <w:vMerge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ind w:left="-108" w:right="-108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≤ 0,10</w:t>
            </w:r>
          </w:p>
        </w:tc>
        <w:tc>
          <w:tcPr>
            <w:tcW w:w="709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 xml:space="preserve">0,11 -0,30  </w:t>
            </w:r>
            <w:r w:rsidRPr="00635395">
              <w:rPr>
                <w:rFonts w:eastAsia="Times New Roman"/>
                <w:b w:val="0"/>
                <w:sz w:val="20"/>
                <w:szCs w:val="20"/>
              </w:rPr>
              <w:br/>
            </w:r>
          </w:p>
        </w:tc>
        <w:tc>
          <w:tcPr>
            <w:tcW w:w="709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0,31-0,60</w:t>
            </w:r>
          </w:p>
        </w:tc>
        <w:tc>
          <w:tcPr>
            <w:tcW w:w="708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 xml:space="preserve">0,61- 1,00 </w:t>
            </w:r>
          </w:p>
        </w:tc>
        <w:tc>
          <w:tcPr>
            <w:tcW w:w="709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1,01-3,0</w:t>
            </w:r>
          </w:p>
        </w:tc>
        <w:tc>
          <w:tcPr>
            <w:tcW w:w="709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≥ 3m</w:t>
            </w:r>
          </w:p>
        </w:tc>
        <w:tc>
          <w:tcPr>
            <w:tcW w:w="850" w:type="dxa"/>
          </w:tcPr>
          <w:p w:rsidR="000D3A02" w:rsidRPr="00635395" w:rsidRDefault="000D3A02" w:rsidP="0061771E">
            <w:pPr>
              <w:pStyle w:val="Nagwek2"/>
              <w:spacing w:before="360" w:line="240" w:lineRule="auto"/>
              <w:jc w:val="center"/>
              <w:rPr>
                <w:rFonts w:eastAsia="Times New Roman"/>
                <w:sz w:val="20"/>
                <w:szCs w:val="20"/>
                <w:vertAlign w:val="superscript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postać mapy</w:t>
            </w:r>
          </w:p>
        </w:tc>
        <w:tc>
          <w:tcPr>
            <w:tcW w:w="993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 xml:space="preserve">skala </w:t>
            </w:r>
          </w:p>
        </w:tc>
        <w:tc>
          <w:tcPr>
            <w:tcW w:w="1134" w:type="dxa"/>
          </w:tcPr>
          <w:p w:rsidR="000D3A02" w:rsidRPr="00635395" w:rsidRDefault="000D3A02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 xml:space="preserve">Układ </w:t>
            </w:r>
            <w:proofErr w:type="spellStart"/>
            <w:r w:rsidRPr="00635395">
              <w:rPr>
                <w:rFonts w:eastAsia="Times New Roman"/>
                <w:b w:val="0"/>
                <w:sz w:val="20"/>
                <w:szCs w:val="20"/>
              </w:rPr>
              <w:t>współrzęd</w:t>
            </w:r>
            <w:proofErr w:type="spellEnd"/>
            <w:r w:rsidRPr="00635395">
              <w:rPr>
                <w:rFonts w:eastAsia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</w:tcPr>
          <w:p w:rsidR="000D3A02" w:rsidRPr="00635395" w:rsidRDefault="000D3A02" w:rsidP="00D40900">
            <w:pPr>
              <w:pStyle w:val="Nagwek2"/>
              <w:spacing w:before="360" w:line="240" w:lineRule="auto"/>
              <w:ind w:right="1026"/>
              <w:rPr>
                <w:rFonts w:eastAsia="Times New Roman"/>
                <w:sz w:val="20"/>
                <w:szCs w:val="20"/>
              </w:rPr>
            </w:pP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0D3A02" w:rsidRPr="00635395" w:rsidRDefault="00BC56B2" w:rsidP="00D4090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Andrychy</w:t>
            </w:r>
          </w:p>
          <w:p w:rsidR="00BC56B2" w:rsidRPr="00635395" w:rsidRDefault="00BC56B2" w:rsidP="00BC56B2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200602_2.0001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right="-108" w:firstLine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420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DB7551" w:rsidRPr="00635395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53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Modern. i przelicz os</w:t>
            </w:r>
            <w:r w:rsidR="00194846" w:rsidRPr="00635395">
              <w:rPr>
                <w:sz w:val="20"/>
                <w:szCs w:val="20"/>
              </w:rPr>
              <w:t>nowy na układ 1965 i 2000 w 2008</w:t>
            </w:r>
            <w:r w:rsidRPr="00635395">
              <w:rPr>
                <w:sz w:val="20"/>
                <w:szCs w:val="20"/>
              </w:rPr>
              <w:t xml:space="preserve"> r. 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0D3A02" w:rsidRPr="00635395" w:rsidRDefault="00BC56B2" w:rsidP="00D40900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</w:rPr>
            </w:pPr>
            <w:r w:rsidRPr="00635395">
              <w:rPr>
                <w:b w:val="0"/>
                <w:sz w:val="18"/>
                <w:szCs w:val="18"/>
              </w:rPr>
              <w:t>Bagińskie</w:t>
            </w:r>
          </w:p>
          <w:p w:rsidR="00BC56B2" w:rsidRPr="00635395" w:rsidRDefault="00BC56B2" w:rsidP="00BC56B2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200602_2.0002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950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</w:t>
            </w:r>
            <w:r w:rsidR="00DB7551"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BC56B2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635395">
              <w:rPr>
                <w:b w:val="0"/>
                <w:sz w:val="18"/>
                <w:szCs w:val="18"/>
                <w:lang w:eastAsia="en-US"/>
              </w:rPr>
              <w:t>Chełchy</w:t>
            </w:r>
          </w:p>
          <w:p w:rsidR="000D3A02" w:rsidRPr="00635395" w:rsidRDefault="00BC56B2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b w:val="0"/>
                <w:sz w:val="18"/>
                <w:szCs w:val="18"/>
                <w:lang w:eastAsia="en-US"/>
              </w:rPr>
              <w:t>200602_2.0003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970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9441D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9441D5" w:rsidRPr="00635395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:rsidR="000D3A02" w:rsidRPr="00635395" w:rsidRDefault="009441D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9441D5"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AB74AC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b w:val="0"/>
                <w:sz w:val="18"/>
                <w:szCs w:val="18"/>
                <w:lang w:eastAsia="en-US"/>
              </w:rPr>
            </w:pPr>
            <w:r w:rsidRPr="00635395">
              <w:rPr>
                <w:b w:val="0"/>
                <w:sz w:val="18"/>
                <w:szCs w:val="18"/>
              </w:rPr>
              <w:t>Ciemianka</w:t>
            </w:r>
          </w:p>
          <w:p w:rsidR="000D3A02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b w:val="0"/>
                <w:sz w:val="18"/>
                <w:szCs w:val="18"/>
                <w:lang w:eastAsia="en-US"/>
              </w:rPr>
              <w:t>200602_2.0004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1928 i 1936 r</w:t>
            </w:r>
            <w:r w:rsidR="00D50179" w:rsidRPr="00635395">
              <w:rPr>
                <w:rFonts w:eastAsia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1200</w:t>
            </w:r>
          </w:p>
        </w:tc>
        <w:tc>
          <w:tcPr>
            <w:tcW w:w="709" w:type="dxa"/>
            <w:vAlign w:val="center"/>
          </w:tcPr>
          <w:p w:rsidR="000D3A02" w:rsidRPr="00635395" w:rsidRDefault="00D50179" w:rsidP="00D50179">
            <w:pPr>
              <w:pStyle w:val="Nagwek2"/>
              <w:spacing w:before="360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 xml:space="preserve">    </w:t>
            </w:r>
            <w:r w:rsidR="000D3A02"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AB74A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635395">
              <w:rPr>
                <w:sz w:val="20"/>
                <w:szCs w:val="20"/>
                <w:lang w:eastAsia="en-US"/>
              </w:rPr>
              <w:t>Gnatowo</w:t>
            </w:r>
          </w:p>
          <w:p w:rsidR="000B7B9D" w:rsidRPr="00635395" w:rsidRDefault="000B7B9D" w:rsidP="00AB74A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635395">
              <w:rPr>
                <w:sz w:val="18"/>
                <w:szCs w:val="18"/>
                <w:lang w:eastAsia="en-US"/>
              </w:rPr>
              <w:t>200602_2.0005</w:t>
            </w:r>
          </w:p>
        </w:tc>
        <w:tc>
          <w:tcPr>
            <w:tcW w:w="1843" w:type="dxa"/>
            <w:vAlign w:val="center"/>
          </w:tcPr>
          <w:p w:rsidR="000D3A02" w:rsidRPr="00635395" w:rsidRDefault="00C407AD" w:rsidP="00C407AD">
            <w:pPr>
              <w:pStyle w:val="Nagwek2"/>
              <w:spacing w:before="0" w:line="240" w:lineRule="auto"/>
              <w:ind w:left="34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Scalenie z 1930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9441D5"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9441D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Golanki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200602_2.0006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660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Grabowo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200602_2.0007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Wymiana z 1957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325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9441D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9441D5"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9441D5"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Grabowskie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200602_2.0008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1932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9441D5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9441D5"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Grądy-Michały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200602_2.0009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17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10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Grądy-Możdżenie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200602_2.0010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150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DB7551"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11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Guty Podleśne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200602_2.0011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Pomiar z 1962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1600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Kamińskie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200602_2.0012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1929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480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17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13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proofErr w:type="spellStart"/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Konpoki-Białystok</w:t>
            </w:r>
            <w:proofErr w:type="spellEnd"/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200602_2.0013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1939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14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Konopki-Monety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200602_2.0014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1929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1220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15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Kownacin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200602_2.0015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1934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310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0D3A02" w:rsidRPr="00635395" w:rsidRDefault="00DB755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Kurkowo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200602_2.0016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1929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1600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17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Łebki Duże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200602_2.0017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1932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51</w:t>
            </w:r>
          </w:p>
        </w:tc>
        <w:tc>
          <w:tcPr>
            <w:tcW w:w="709" w:type="dxa"/>
            <w:vAlign w:val="center"/>
          </w:tcPr>
          <w:p w:rsidR="000D3A02" w:rsidRPr="00635395" w:rsidRDefault="00622B3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18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Łebki Małe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200602_2.0018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1930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23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Łubiane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200602_2.0011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1929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580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Marki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200602_2.0020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550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46</w:t>
            </w:r>
          </w:p>
        </w:tc>
        <w:tc>
          <w:tcPr>
            <w:tcW w:w="709" w:type="dxa"/>
            <w:vAlign w:val="center"/>
          </w:tcPr>
          <w:p w:rsidR="000D3A02" w:rsidRPr="00635395" w:rsidRDefault="00622B31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21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Milewo-Gałązki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200602_2.0021</w:t>
            </w:r>
          </w:p>
        </w:tc>
        <w:tc>
          <w:tcPr>
            <w:tcW w:w="1843" w:type="dxa"/>
          </w:tcPr>
          <w:p w:rsidR="000D3A02" w:rsidRPr="00635395" w:rsidRDefault="00C407AD" w:rsidP="003B44EA">
            <w:pPr>
              <w:pStyle w:val="Nagwek2"/>
              <w:spacing w:before="360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1929 i pomiar z 1961 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740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622B31"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22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Pasichy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200602_2.0022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1931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410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23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Przyborowo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200602_2.0023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Pomiar z 1963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0D3A02" w:rsidRPr="00635395" w:rsidRDefault="00B208FD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24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Rosochate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200602_2.0024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1930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B208FD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0D3A02" w:rsidRPr="00635395" w:rsidRDefault="00B208FD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25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Siwki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200602_2.0025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1932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820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53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26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Skroda Wielka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200602_2.0026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1927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3000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27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Stare Guty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200602_2.0027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1930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2100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B208FD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B208FD"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28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Stawiane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200602_2.0028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1928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430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EE2034"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EE2034" w:rsidRPr="00635395">
              <w:rPr>
                <w:rFonts w:eastAsia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EE2034"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0D3A02" w:rsidRPr="00635395" w:rsidRDefault="00EE203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29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Surały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200602_2.0029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1931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900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30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Świdry-Dobrzyce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200602_2.0301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1931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680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EE203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EE2034"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  <w:r w:rsidR="00EE2034" w:rsidRPr="00635395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0D3A02" w:rsidRPr="00635395" w:rsidRDefault="00EE203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0D3A02" w:rsidRPr="00635395" w:rsidRDefault="00EE203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Świdry-Dobrzyce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200602_2.0302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Pomiar z 1961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23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32</w:t>
            </w:r>
          </w:p>
        </w:tc>
        <w:tc>
          <w:tcPr>
            <w:tcW w:w="1984" w:type="dxa"/>
            <w:vAlign w:val="center"/>
          </w:tcPr>
          <w:p w:rsidR="000D3A02" w:rsidRPr="00635395" w:rsidRDefault="00AB74AC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Świdry Podleśne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200602_2.0031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1932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380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33</w:t>
            </w:r>
          </w:p>
        </w:tc>
        <w:tc>
          <w:tcPr>
            <w:tcW w:w="1984" w:type="dxa"/>
            <w:vAlign w:val="center"/>
          </w:tcPr>
          <w:p w:rsidR="000D3A02" w:rsidRPr="00635395" w:rsidRDefault="000B7B9D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Wiszowate</w:t>
            </w:r>
          </w:p>
          <w:p w:rsidR="000B7B9D" w:rsidRPr="00635395" w:rsidRDefault="000B7B9D" w:rsidP="000B7B9D">
            <w:pPr>
              <w:jc w:val="center"/>
              <w:rPr>
                <w:sz w:val="18"/>
                <w:szCs w:val="18"/>
                <w:lang w:eastAsia="en-US"/>
              </w:rPr>
            </w:pPr>
            <w:r w:rsidRPr="00635395">
              <w:rPr>
                <w:sz w:val="18"/>
                <w:szCs w:val="18"/>
                <w:lang w:eastAsia="en-US"/>
              </w:rPr>
              <w:t>200602_2.0032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1929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1500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EE2034" w:rsidRPr="00635395">
              <w:rPr>
                <w:rFonts w:eastAsia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:rsidR="000D3A02" w:rsidRPr="00635395" w:rsidRDefault="00EE2034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34</w:t>
            </w:r>
          </w:p>
        </w:tc>
        <w:tc>
          <w:tcPr>
            <w:tcW w:w="1984" w:type="dxa"/>
            <w:vAlign w:val="center"/>
          </w:tcPr>
          <w:p w:rsidR="000D3A02" w:rsidRPr="00635395" w:rsidRDefault="000B7B9D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Wojsławy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200602_2.0033</w:t>
            </w:r>
          </w:p>
        </w:tc>
        <w:tc>
          <w:tcPr>
            <w:tcW w:w="1843" w:type="dxa"/>
          </w:tcPr>
          <w:p w:rsidR="000D3A02" w:rsidRPr="00635395" w:rsidRDefault="00C407AD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1934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890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DB7551"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DB7551" w:rsidRPr="00635395">
              <w:rPr>
                <w:rFonts w:eastAsia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35</w:t>
            </w:r>
          </w:p>
        </w:tc>
        <w:tc>
          <w:tcPr>
            <w:tcW w:w="1984" w:type="dxa"/>
            <w:vAlign w:val="center"/>
          </w:tcPr>
          <w:p w:rsidR="000D3A02" w:rsidRPr="00635395" w:rsidRDefault="000B7B9D" w:rsidP="000B7B9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  <w:t>Żebrki</w:t>
            </w:r>
          </w:p>
          <w:p w:rsidR="000B7B9D" w:rsidRPr="00635395" w:rsidRDefault="000B7B9D" w:rsidP="000B7B9D">
            <w:pPr>
              <w:jc w:val="center"/>
            </w:pPr>
            <w:r w:rsidRPr="00635395">
              <w:rPr>
                <w:sz w:val="18"/>
                <w:szCs w:val="18"/>
                <w:lang w:eastAsia="en-US"/>
              </w:rPr>
              <w:t>200602_2.0034</w:t>
            </w:r>
          </w:p>
        </w:tc>
        <w:tc>
          <w:tcPr>
            <w:tcW w:w="1843" w:type="dxa"/>
          </w:tcPr>
          <w:p w:rsidR="000D3A02" w:rsidRPr="00635395" w:rsidRDefault="007333DB" w:rsidP="00C407AD">
            <w:pPr>
              <w:pStyle w:val="Nagwek2"/>
              <w:spacing w:before="360"/>
              <w:ind w:left="34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Scalenie z 1932</w:t>
            </w:r>
            <w:r w:rsidR="00C407AD" w:rsidRPr="00635395">
              <w:rPr>
                <w:rFonts w:eastAsia="Times New Roman"/>
                <w:b w:val="0"/>
                <w:sz w:val="20"/>
                <w:szCs w:val="20"/>
              </w:rPr>
              <w:t xml:space="preserve"> r.</w:t>
            </w:r>
          </w:p>
        </w:tc>
        <w:tc>
          <w:tcPr>
            <w:tcW w:w="1417" w:type="dxa"/>
          </w:tcPr>
          <w:p w:rsidR="000D3A02" w:rsidRPr="00635395" w:rsidRDefault="00BC56B2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1</w:t>
            </w:r>
            <w:r w:rsidR="00DB7551"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5</w:t>
            </w:r>
            <w:r w:rsidR="00DB7551" w:rsidRPr="00635395">
              <w:rPr>
                <w:rFonts w:eastAsia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  <w:r w:rsidRPr="00635395">
              <w:rPr>
                <w:b w:val="0"/>
                <w:sz w:val="20"/>
                <w:szCs w:val="20"/>
              </w:rPr>
              <w:t>wektor</w:t>
            </w: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1:5000</w:t>
            </w: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1965</w:t>
            </w: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  <w:p w:rsidR="00194846" w:rsidRPr="00635395" w:rsidRDefault="00194846" w:rsidP="00D40900">
            <w:pPr>
              <w:rPr>
                <w:sz w:val="20"/>
                <w:szCs w:val="20"/>
              </w:rPr>
            </w:pPr>
            <w:r w:rsidRPr="00635395">
              <w:rPr>
                <w:sz w:val="20"/>
                <w:szCs w:val="20"/>
              </w:rPr>
              <w:t>----------//-------------</w:t>
            </w:r>
          </w:p>
        </w:tc>
      </w:tr>
      <w:tr w:rsidR="000D3A02" w:rsidRPr="00635395" w:rsidTr="00D50028">
        <w:trPr>
          <w:trHeight w:val="284"/>
        </w:trPr>
        <w:tc>
          <w:tcPr>
            <w:tcW w:w="5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D3A02" w:rsidRPr="00635395" w:rsidRDefault="000D3A02" w:rsidP="00AB74AC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3A02" w:rsidRPr="00635395" w:rsidRDefault="000B7B9D" w:rsidP="00C407AD">
            <w:pPr>
              <w:pStyle w:val="Nagwek2"/>
              <w:spacing w:before="360"/>
              <w:ind w:left="34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:rsidR="000D3A02" w:rsidRPr="00635395" w:rsidRDefault="000B7B9D" w:rsidP="00BC56B2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635395">
              <w:rPr>
                <w:rFonts w:eastAsia="Times New Roman"/>
                <w:b w:val="0"/>
                <w:sz w:val="20"/>
                <w:szCs w:val="20"/>
              </w:rPr>
              <w:t>31</w:t>
            </w:r>
            <w:r w:rsidR="006A4C5D" w:rsidRPr="00635395">
              <w:rPr>
                <w:rFonts w:eastAsia="Times New Roman"/>
                <w:b w:val="0"/>
                <w:sz w:val="20"/>
                <w:szCs w:val="20"/>
              </w:rPr>
              <w:t>380</w:t>
            </w: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D3A02" w:rsidRPr="00635395" w:rsidRDefault="000D3A02" w:rsidP="00F920B5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3A02" w:rsidRPr="00635395" w:rsidRDefault="000D3A02" w:rsidP="00D40900">
            <w:pPr>
              <w:pStyle w:val="Nagwek2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3A02" w:rsidRPr="00635395" w:rsidRDefault="000D3A02" w:rsidP="00D409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D3A02" w:rsidRPr="00635395" w:rsidRDefault="000D3A02" w:rsidP="00D40900">
            <w:pPr>
              <w:rPr>
                <w:sz w:val="20"/>
                <w:szCs w:val="20"/>
              </w:rPr>
            </w:pPr>
          </w:p>
        </w:tc>
      </w:tr>
    </w:tbl>
    <w:p w:rsidR="00F6089B" w:rsidRPr="00635395" w:rsidRDefault="00F6089B" w:rsidP="00F6089B">
      <w:pPr>
        <w:rPr>
          <w:kern w:val="28"/>
          <w:sz w:val="22"/>
          <w:szCs w:val="22"/>
        </w:rPr>
      </w:pPr>
    </w:p>
    <w:p w:rsidR="00F6089B" w:rsidRPr="00635395" w:rsidRDefault="00F6089B" w:rsidP="00635395">
      <w:pPr>
        <w:spacing w:line="360" w:lineRule="auto"/>
        <w:rPr>
          <w:kern w:val="28"/>
          <w:sz w:val="22"/>
          <w:szCs w:val="22"/>
        </w:rPr>
      </w:pPr>
      <w:r w:rsidRPr="00635395">
        <w:rPr>
          <w:kern w:val="28"/>
          <w:sz w:val="22"/>
          <w:szCs w:val="22"/>
        </w:rPr>
        <w:t>Dodatkowe informacje i wyjaśnienia:</w:t>
      </w:r>
    </w:p>
    <w:p w:rsidR="0015173F" w:rsidRPr="00635395" w:rsidRDefault="00231B11" w:rsidP="00635395">
      <w:pPr>
        <w:spacing w:line="360" w:lineRule="auto"/>
        <w:jc w:val="both"/>
        <w:rPr>
          <w:kern w:val="28"/>
          <w:sz w:val="22"/>
          <w:szCs w:val="22"/>
        </w:rPr>
      </w:pPr>
      <w:r w:rsidRPr="00635395">
        <w:rPr>
          <w:kern w:val="28"/>
          <w:sz w:val="22"/>
          <w:szCs w:val="22"/>
        </w:rPr>
        <w:t xml:space="preserve">    </w:t>
      </w:r>
      <w:r w:rsidR="00E046BA" w:rsidRPr="00635395">
        <w:rPr>
          <w:kern w:val="28"/>
          <w:sz w:val="22"/>
          <w:szCs w:val="22"/>
        </w:rPr>
        <w:t xml:space="preserve">W roku </w:t>
      </w:r>
      <w:r w:rsidR="00DB7551" w:rsidRPr="00635395">
        <w:rPr>
          <w:kern w:val="28"/>
          <w:sz w:val="22"/>
          <w:szCs w:val="22"/>
        </w:rPr>
        <w:t>2008</w:t>
      </w:r>
      <w:r w:rsidR="00E046BA" w:rsidRPr="00635395">
        <w:rPr>
          <w:kern w:val="28"/>
          <w:sz w:val="22"/>
          <w:szCs w:val="22"/>
        </w:rPr>
        <w:t xml:space="preserve"> wykonano prace związane z modernizacją osnowy służącej do odtworzenia granic nieruchomości, która pochodzi w zdecydowanej przewadze z okresu międzywojennego XX wieku. Założeniem tych prac było odnalezienie minimum kilkunastu punktów takich osnów</w:t>
      </w:r>
      <w:r w:rsidR="00756E4C" w:rsidRPr="00635395">
        <w:rPr>
          <w:kern w:val="28"/>
          <w:sz w:val="22"/>
          <w:szCs w:val="22"/>
        </w:rPr>
        <w:t xml:space="preserve"> na każdym obrębie ewidencyjnym</w:t>
      </w:r>
      <w:r w:rsidR="00E046BA" w:rsidRPr="00635395">
        <w:rPr>
          <w:kern w:val="28"/>
          <w:sz w:val="22"/>
          <w:szCs w:val="22"/>
        </w:rPr>
        <w:t xml:space="preserve">, zamierzenie ich na układ państwowy i obliczenie współrzędnych w układach 1965 i 2000. </w:t>
      </w:r>
      <w:r w:rsidR="00756E4C" w:rsidRPr="00635395">
        <w:rPr>
          <w:kern w:val="28"/>
          <w:sz w:val="22"/>
          <w:szCs w:val="22"/>
        </w:rPr>
        <w:t xml:space="preserve"> </w:t>
      </w:r>
      <w:r w:rsidR="00E046BA" w:rsidRPr="00635395">
        <w:rPr>
          <w:kern w:val="28"/>
          <w:sz w:val="22"/>
          <w:szCs w:val="22"/>
        </w:rPr>
        <w:t>Pozostałe punkty</w:t>
      </w:r>
      <w:r w:rsidR="00756E4C" w:rsidRPr="00635395">
        <w:rPr>
          <w:kern w:val="28"/>
          <w:sz w:val="22"/>
          <w:szCs w:val="22"/>
        </w:rPr>
        <w:t xml:space="preserve"> (wiele z nich fizycznie zostało zniszczonych)</w:t>
      </w:r>
      <w:r w:rsidR="00E046BA" w:rsidRPr="00635395">
        <w:rPr>
          <w:kern w:val="28"/>
          <w:sz w:val="22"/>
          <w:szCs w:val="22"/>
        </w:rPr>
        <w:t xml:space="preserve"> należało wykorzystując zachowane wykazy miar doliczyć i wyrównać w układzie państwowym. </w:t>
      </w:r>
      <w:r w:rsidR="00756E4C" w:rsidRPr="00635395">
        <w:rPr>
          <w:kern w:val="28"/>
          <w:sz w:val="22"/>
          <w:szCs w:val="22"/>
        </w:rPr>
        <w:t xml:space="preserve"> Średnie błędy położenia punktów osnów scaleniowych z lat międzywojennych XX wieku zawierają  się w przedziale 0,20 – 0,30 m.  </w:t>
      </w:r>
      <w:r w:rsidRPr="00635395">
        <w:rPr>
          <w:kern w:val="28"/>
          <w:sz w:val="22"/>
          <w:szCs w:val="22"/>
        </w:rPr>
        <w:t xml:space="preserve">Ze względu na uprzednią dokładność pomiaru kompleksowe podniesienie dokładności współrzędnych tych punktów jest niemożliwe. </w:t>
      </w:r>
      <w:r w:rsidR="003B44EA" w:rsidRPr="00635395">
        <w:rPr>
          <w:kern w:val="28"/>
          <w:sz w:val="22"/>
          <w:szCs w:val="22"/>
        </w:rPr>
        <w:t>Szacuje się, że</w:t>
      </w:r>
      <w:r w:rsidR="00AA38EB" w:rsidRPr="00635395">
        <w:rPr>
          <w:kern w:val="28"/>
          <w:sz w:val="22"/>
          <w:szCs w:val="22"/>
        </w:rPr>
        <w:t xml:space="preserve"> zależnie od obrębu ewidencyjnego, z osnów scaleniowych z okresu międzywojennego XX wieku fizycznie mogło się zachować do 20 do 40 % punktów</w:t>
      </w:r>
      <w:r w:rsidR="0015173F" w:rsidRPr="00635395">
        <w:rPr>
          <w:kern w:val="28"/>
          <w:sz w:val="22"/>
          <w:szCs w:val="22"/>
        </w:rPr>
        <w:t xml:space="preserve">. Stabilizacja tych punktów była wykonywana palami drewnianymi (czasami z butelką jako </w:t>
      </w:r>
      <w:proofErr w:type="spellStart"/>
      <w:r w:rsidR="0015173F" w:rsidRPr="00635395">
        <w:rPr>
          <w:kern w:val="28"/>
          <w:sz w:val="22"/>
          <w:szCs w:val="22"/>
        </w:rPr>
        <w:t>podcentr</w:t>
      </w:r>
      <w:proofErr w:type="spellEnd"/>
      <w:r w:rsidR="0015173F" w:rsidRPr="00635395">
        <w:rPr>
          <w:kern w:val="28"/>
          <w:sz w:val="22"/>
          <w:szCs w:val="22"/>
        </w:rPr>
        <w:t>), zatem obecnie fizycznym śladem jest wyłącznie próchno z pala lub ślady próchna przemieszane z ziemią.</w:t>
      </w:r>
    </w:p>
    <w:p w:rsidR="00F6089B" w:rsidRPr="00635395" w:rsidRDefault="00AA38EB" w:rsidP="00635395">
      <w:pPr>
        <w:spacing w:line="360" w:lineRule="auto"/>
        <w:jc w:val="both"/>
        <w:rPr>
          <w:kern w:val="28"/>
          <w:sz w:val="22"/>
          <w:szCs w:val="22"/>
        </w:rPr>
      </w:pPr>
      <w:r w:rsidRPr="00635395">
        <w:rPr>
          <w:kern w:val="28"/>
          <w:sz w:val="22"/>
          <w:szCs w:val="22"/>
        </w:rPr>
        <w:t xml:space="preserve">   </w:t>
      </w:r>
      <w:r w:rsidR="00231B11" w:rsidRPr="00635395">
        <w:rPr>
          <w:kern w:val="28"/>
          <w:sz w:val="22"/>
          <w:szCs w:val="22"/>
        </w:rPr>
        <w:t>Pozyskiwanie bardziej dokładnych współrzędnych punktów tych osnów – jak i punktów granicznych – odbywa się w ramach dr</w:t>
      </w:r>
      <w:r w:rsidR="0015173F" w:rsidRPr="00635395">
        <w:rPr>
          <w:kern w:val="28"/>
          <w:sz w:val="22"/>
          <w:szCs w:val="22"/>
        </w:rPr>
        <w:t>obnych robót geodezyjnych, które</w:t>
      </w:r>
      <w:r w:rsidR="00231B11" w:rsidRPr="00635395">
        <w:rPr>
          <w:kern w:val="28"/>
          <w:sz w:val="22"/>
          <w:szCs w:val="22"/>
        </w:rPr>
        <w:t xml:space="preserve"> podle</w:t>
      </w:r>
      <w:r w:rsidR="0015173F" w:rsidRPr="00635395">
        <w:rPr>
          <w:kern w:val="28"/>
          <w:sz w:val="22"/>
          <w:szCs w:val="22"/>
        </w:rPr>
        <w:t>gają</w:t>
      </w:r>
      <w:r w:rsidR="00231B11" w:rsidRPr="00635395">
        <w:rPr>
          <w:kern w:val="28"/>
          <w:sz w:val="22"/>
          <w:szCs w:val="22"/>
        </w:rPr>
        <w:t xml:space="preserve"> odszukaniu</w:t>
      </w:r>
      <w:r w:rsidR="0015173F" w:rsidRPr="00635395">
        <w:rPr>
          <w:kern w:val="28"/>
          <w:sz w:val="22"/>
          <w:szCs w:val="22"/>
        </w:rPr>
        <w:t>, trwałej stabilizacji oraz</w:t>
      </w:r>
      <w:r w:rsidR="00231B11" w:rsidRPr="00635395">
        <w:rPr>
          <w:kern w:val="28"/>
          <w:sz w:val="22"/>
          <w:szCs w:val="22"/>
        </w:rPr>
        <w:t xml:space="preserve"> bezpośredniemu zamierzeniu na układ państwowy.</w:t>
      </w:r>
    </w:p>
    <w:p w:rsidR="00231B11" w:rsidRPr="00635395" w:rsidRDefault="00231B11" w:rsidP="00635395">
      <w:pPr>
        <w:spacing w:line="360" w:lineRule="auto"/>
        <w:rPr>
          <w:kern w:val="28"/>
          <w:sz w:val="22"/>
          <w:szCs w:val="22"/>
        </w:rPr>
      </w:pPr>
      <w:r w:rsidRPr="00635395">
        <w:rPr>
          <w:kern w:val="28"/>
          <w:sz w:val="22"/>
          <w:szCs w:val="22"/>
        </w:rPr>
        <w:lastRenderedPageBreak/>
        <w:t xml:space="preserve">     Natomiast współrzędne punktów granicznych ujawnionych na wektorowej mapie ewidencyjnej pochodzą z dwóch źródeł:</w:t>
      </w:r>
    </w:p>
    <w:p w:rsidR="0020779F" w:rsidRPr="00635395" w:rsidRDefault="00231B11" w:rsidP="00635395">
      <w:pPr>
        <w:pStyle w:val="Akapitzlist"/>
        <w:numPr>
          <w:ilvl w:val="0"/>
          <w:numId w:val="46"/>
        </w:numPr>
        <w:spacing w:line="360" w:lineRule="auto"/>
        <w:rPr>
          <w:kern w:val="28"/>
          <w:sz w:val="22"/>
          <w:szCs w:val="22"/>
        </w:rPr>
      </w:pPr>
      <w:r w:rsidRPr="00635395">
        <w:rPr>
          <w:kern w:val="28"/>
          <w:sz w:val="22"/>
          <w:szCs w:val="22"/>
        </w:rPr>
        <w:t xml:space="preserve">skanowania i </w:t>
      </w:r>
      <w:proofErr w:type="spellStart"/>
      <w:r w:rsidRPr="00635395">
        <w:rPr>
          <w:kern w:val="28"/>
          <w:sz w:val="22"/>
          <w:szCs w:val="22"/>
        </w:rPr>
        <w:t>wektoryzacji</w:t>
      </w:r>
      <w:proofErr w:type="spellEnd"/>
      <w:r w:rsidRPr="00635395">
        <w:rPr>
          <w:kern w:val="28"/>
          <w:sz w:val="22"/>
          <w:szCs w:val="22"/>
        </w:rPr>
        <w:t xml:space="preserve"> wpasowanych rastrów mapy ewidencyjnej</w:t>
      </w:r>
      <w:r w:rsidR="0020779F" w:rsidRPr="00635395">
        <w:rPr>
          <w:kern w:val="28"/>
          <w:sz w:val="22"/>
          <w:szCs w:val="22"/>
        </w:rPr>
        <w:t>- współrzędne o niskiej dokładności (przeważająca</w:t>
      </w:r>
      <w:r w:rsidR="00AA38EB" w:rsidRPr="00635395">
        <w:rPr>
          <w:kern w:val="28"/>
          <w:sz w:val="22"/>
          <w:szCs w:val="22"/>
        </w:rPr>
        <w:t xml:space="preserve"> ich część</w:t>
      </w:r>
      <w:r w:rsidR="0020779F" w:rsidRPr="00635395">
        <w:rPr>
          <w:kern w:val="28"/>
          <w:sz w:val="22"/>
          <w:szCs w:val="22"/>
        </w:rPr>
        <w:t>)</w:t>
      </w:r>
    </w:p>
    <w:p w:rsidR="00231B11" w:rsidRPr="00635395" w:rsidRDefault="0020779F" w:rsidP="00635395">
      <w:pPr>
        <w:pStyle w:val="Akapitzlist"/>
        <w:numPr>
          <w:ilvl w:val="0"/>
          <w:numId w:val="46"/>
        </w:numPr>
        <w:spacing w:line="360" w:lineRule="auto"/>
        <w:rPr>
          <w:kern w:val="28"/>
          <w:sz w:val="22"/>
          <w:szCs w:val="22"/>
        </w:rPr>
      </w:pPr>
      <w:r w:rsidRPr="00635395">
        <w:rPr>
          <w:kern w:val="28"/>
          <w:sz w:val="22"/>
          <w:szCs w:val="22"/>
        </w:rPr>
        <w:t xml:space="preserve">ujawniania </w:t>
      </w:r>
      <w:r w:rsidR="00AA38EB" w:rsidRPr="00635395">
        <w:rPr>
          <w:kern w:val="28"/>
          <w:sz w:val="22"/>
          <w:szCs w:val="22"/>
        </w:rPr>
        <w:t>na mapie wyników drobnych</w:t>
      </w:r>
      <w:r w:rsidRPr="00635395">
        <w:rPr>
          <w:kern w:val="28"/>
          <w:sz w:val="22"/>
          <w:szCs w:val="22"/>
        </w:rPr>
        <w:t xml:space="preserve"> robót i op</w:t>
      </w:r>
      <w:r w:rsidR="00637015" w:rsidRPr="00635395">
        <w:rPr>
          <w:kern w:val="28"/>
          <w:sz w:val="22"/>
          <w:szCs w:val="22"/>
        </w:rPr>
        <w:t>racowań</w:t>
      </w:r>
      <w:r w:rsidR="00AA38EB" w:rsidRPr="00635395">
        <w:rPr>
          <w:kern w:val="28"/>
          <w:sz w:val="22"/>
          <w:szCs w:val="22"/>
        </w:rPr>
        <w:t xml:space="preserve"> geodezyjnych, wykonywanych od roku 2005</w:t>
      </w:r>
      <w:r w:rsidR="00637015" w:rsidRPr="00635395">
        <w:rPr>
          <w:kern w:val="28"/>
          <w:sz w:val="22"/>
          <w:szCs w:val="22"/>
        </w:rPr>
        <w:t xml:space="preserve"> – współrzędne o wystarczającej</w:t>
      </w:r>
      <w:r w:rsidRPr="00635395">
        <w:rPr>
          <w:kern w:val="28"/>
          <w:sz w:val="22"/>
          <w:szCs w:val="22"/>
        </w:rPr>
        <w:t xml:space="preserve"> dokładności.</w:t>
      </w:r>
      <w:r w:rsidR="00231B11" w:rsidRPr="00635395">
        <w:rPr>
          <w:kern w:val="28"/>
          <w:sz w:val="22"/>
          <w:szCs w:val="22"/>
        </w:rPr>
        <w:t xml:space="preserve"> </w:t>
      </w:r>
    </w:p>
    <w:p w:rsidR="002D365E" w:rsidRPr="00635395" w:rsidRDefault="00AA38EB" w:rsidP="00635395">
      <w:pPr>
        <w:pStyle w:val="Akapitzlist"/>
        <w:spacing w:line="360" w:lineRule="auto"/>
        <w:ind w:left="142"/>
        <w:rPr>
          <w:kern w:val="28"/>
          <w:sz w:val="22"/>
          <w:szCs w:val="22"/>
        </w:rPr>
      </w:pPr>
      <w:r w:rsidRPr="00635395">
        <w:rPr>
          <w:kern w:val="28"/>
          <w:sz w:val="22"/>
          <w:szCs w:val="22"/>
        </w:rPr>
        <w:t xml:space="preserve">     Pracami modernizacyjnymi objęte będą wyłącznie działki (głównie współrzędne ich punktów granicznych) wymienione w podpunkcie pierwszym, a podstawą prawną do przeprowadzenia tych prac jest przepis § 82 ust. 3 Rozporządzenia w sprawie ewidencji gruntów i budynków.</w:t>
      </w:r>
    </w:p>
    <w:p w:rsidR="002107B6" w:rsidRPr="00C44487" w:rsidRDefault="002107B6" w:rsidP="00C44487">
      <w:pPr>
        <w:rPr>
          <w:kern w:val="28"/>
          <w:sz w:val="22"/>
          <w:szCs w:val="22"/>
        </w:rPr>
      </w:pPr>
      <w:r w:rsidRPr="00C44487">
        <w:rPr>
          <w:kern w:val="28"/>
          <w:sz w:val="22"/>
          <w:szCs w:val="22"/>
        </w:rPr>
        <w:tab/>
      </w:r>
      <w:r w:rsidRPr="00C44487">
        <w:rPr>
          <w:kern w:val="28"/>
          <w:sz w:val="22"/>
          <w:szCs w:val="22"/>
        </w:rPr>
        <w:tab/>
      </w:r>
    </w:p>
    <w:p w:rsidR="00F6089B" w:rsidRDefault="00F6089B" w:rsidP="00F6089B">
      <w:pPr>
        <w:rPr>
          <w:b/>
          <w:kern w:val="28"/>
          <w:sz w:val="22"/>
          <w:szCs w:val="22"/>
        </w:rPr>
      </w:pPr>
    </w:p>
    <w:p w:rsidR="00F6089B" w:rsidRDefault="00F6089B" w:rsidP="006A4C5D">
      <w:pPr>
        <w:spacing w:after="360"/>
        <w:rPr>
          <w:b/>
          <w:kern w:val="28"/>
          <w:sz w:val="22"/>
          <w:szCs w:val="22"/>
        </w:rPr>
      </w:pPr>
      <w:r w:rsidRPr="00373786">
        <w:rPr>
          <w:b/>
          <w:kern w:val="28"/>
          <w:sz w:val="22"/>
          <w:szCs w:val="22"/>
        </w:rPr>
        <w:t>Tabela nr 3</w:t>
      </w:r>
      <w:r>
        <w:rPr>
          <w:kern w:val="28"/>
          <w:sz w:val="22"/>
          <w:szCs w:val="22"/>
        </w:rPr>
        <w:t xml:space="preserve"> - </w:t>
      </w:r>
      <w:r w:rsidRPr="00A90E63">
        <w:rPr>
          <w:b/>
          <w:kern w:val="28"/>
          <w:sz w:val="22"/>
          <w:szCs w:val="22"/>
        </w:rPr>
        <w:t>Podstawowe informacje</w:t>
      </w:r>
      <w:r>
        <w:rPr>
          <w:b/>
          <w:kern w:val="28"/>
          <w:sz w:val="22"/>
          <w:szCs w:val="22"/>
        </w:rPr>
        <w:t>,</w:t>
      </w:r>
      <w:r w:rsidRPr="00A90E63">
        <w:rPr>
          <w:b/>
          <w:kern w:val="28"/>
          <w:sz w:val="22"/>
          <w:szCs w:val="22"/>
        </w:rPr>
        <w:t xml:space="preserve"> charakteryzujące sposób prowadzenia mapy zasadniczej</w:t>
      </w:r>
      <w:r>
        <w:rPr>
          <w:b/>
          <w:kern w:val="28"/>
          <w:sz w:val="22"/>
          <w:szCs w:val="22"/>
        </w:rPr>
        <w:t xml:space="preserve">, istotne dla procesu modernizacji </w:t>
      </w:r>
      <w:proofErr w:type="spellStart"/>
      <w:r>
        <w:rPr>
          <w:b/>
          <w:kern w:val="28"/>
          <w:sz w:val="22"/>
          <w:szCs w:val="22"/>
        </w:rPr>
        <w:t>EGiB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1176"/>
        <w:gridCol w:w="1110"/>
        <w:gridCol w:w="1802"/>
        <w:gridCol w:w="1427"/>
        <w:gridCol w:w="883"/>
        <w:gridCol w:w="1195"/>
        <w:gridCol w:w="1268"/>
        <w:gridCol w:w="1344"/>
        <w:gridCol w:w="1382"/>
        <w:gridCol w:w="3221"/>
      </w:tblGrid>
      <w:tr w:rsidR="00B30696" w:rsidRPr="006E321B" w:rsidTr="00B30696">
        <w:trPr>
          <w:trHeight w:val="330"/>
        </w:trPr>
        <w:tc>
          <w:tcPr>
            <w:tcW w:w="577" w:type="dxa"/>
            <w:vMerge w:val="restart"/>
            <w:vAlign w:val="center"/>
          </w:tcPr>
          <w:p w:rsidR="00F6089B" w:rsidRPr="006E321B" w:rsidRDefault="00F6089B" w:rsidP="00D40900">
            <w:pPr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Lp.</w:t>
            </w:r>
          </w:p>
        </w:tc>
        <w:tc>
          <w:tcPr>
            <w:tcW w:w="2111" w:type="dxa"/>
            <w:gridSpan w:val="2"/>
            <w:vMerge w:val="restart"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Jednostka  ewidencyjna</w:t>
            </w:r>
          </w:p>
        </w:tc>
        <w:tc>
          <w:tcPr>
            <w:tcW w:w="1802" w:type="dxa"/>
            <w:vMerge w:val="restart"/>
            <w:vAlign w:val="center"/>
          </w:tcPr>
          <w:p w:rsidR="00F6089B" w:rsidRPr="006E321B" w:rsidRDefault="00F6089B" w:rsidP="0061771E">
            <w:pPr>
              <w:pStyle w:val="Nagwek2"/>
              <w:spacing w:before="360"/>
              <w:jc w:val="center"/>
              <w:rPr>
                <w:kern w:val="28"/>
              </w:rPr>
            </w:pPr>
            <w:r w:rsidRPr="006E321B">
              <w:rPr>
                <w:rFonts w:eastAsia="Times New Roman"/>
                <w:b w:val="0"/>
                <w:sz w:val="20"/>
                <w:szCs w:val="20"/>
              </w:rPr>
              <w:t>Postać mapy</w:t>
            </w:r>
          </w:p>
        </w:tc>
        <w:tc>
          <w:tcPr>
            <w:tcW w:w="1427" w:type="dxa"/>
            <w:vMerge w:val="restart"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U</w:t>
            </w:r>
            <w:r w:rsidRPr="006E321B">
              <w:rPr>
                <w:rFonts w:eastAsia="Times New Roman"/>
                <w:b w:val="0"/>
                <w:sz w:val="20"/>
                <w:szCs w:val="20"/>
              </w:rPr>
              <w:t>kład współrzędnych</w:t>
            </w:r>
          </w:p>
        </w:tc>
        <w:tc>
          <w:tcPr>
            <w:tcW w:w="883" w:type="dxa"/>
            <w:vMerge w:val="restart"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 w:rsidRPr="006E321B">
              <w:rPr>
                <w:rFonts w:eastAsia="Times New Roman"/>
                <w:b w:val="0"/>
                <w:sz w:val="20"/>
                <w:szCs w:val="20"/>
              </w:rPr>
              <w:t xml:space="preserve">skala </w:t>
            </w:r>
            <w:r w:rsidRPr="006E321B">
              <w:rPr>
                <w:rFonts w:eastAsia="Times New Roman"/>
                <w:b w:val="0"/>
                <w:sz w:val="20"/>
                <w:szCs w:val="20"/>
              </w:rPr>
              <w:br/>
            </w:r>
          </w:p>
        </w:tc>
        <w:tc>
          <w:tcPr>
            <w:tcW w:w="1215" w:type="dxa"/>
            <w:vMerge w:val="restart"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 w:rsidRPr="006E321B">
              <w:rPr>
                <w:rFonts w:eastAsia="Times New Roman"/>
                <w:b w:val="0"/>
                <w:sz w:val="20"/>
                <w:szCs w:val="20"/>
              </w:rPr>
              <w:t>Liczba arkuszy</w:t>
            </w:r>
          </w:p>
        </w:tc>
        <w:tc>
          <w:tcPr>
            <w:tcW w:w="2643" w:type="dxa"/>
            <w:gridSpan w:val="2"/>
          </w:tcPr>
          <w:p w:rsidR="00F6089B" w:rsidRPr="00B802E0" w:rsidRDefault="00F6089B" w:rsidP="0061771E">
            <w:pPr>
              <w:pStyle w:val="Nagwek2"/>
              <w:spacing w:before="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Liczba operatów techn.:</w:t>
            </w:r>
          </w:p>
        </w:tc>
        <w:tc>
          <w:tcPr>
            <w:tcW w:w="1391" w:type="dxa"/>
            <w:vMerge w:val="restart"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kern w:val="28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 xml:space="preserve">Szacunkowa </w:t>
            </w:r>
            <w:r w:rsidRPr="006E321B">
              <w:rPr>
                <w:rFonts w:eastAsia="Times New Roman"/>
                <w:b w:val="0"/>
                <w:sz w:val="20"/>
                <w:szCs w:val="20"/>
              </w:rPr>
              <w:t>L</w:t>
            </w:r>
            <w:r w:rsidR="003B44EA">
              <w:rPr>
                <w:rFonts w:eastAsia="Times New Roman"/>
                <w:b w:val="0"/>
                <w:sz w:val="20"/>
                <w:szCs w:val="20"/>
              </w:rPr>
              <w:t xml:space="preserve"> </w:t>
            </w:r>
            <w:r w:rsidRPr="006E321B">
              <w:rPr>
                <w:rFonts w:eastAsia="Times New Roman"/>
                <w:b w:val="0"/>
                <w:sz w:val="20"/>
                <w:szCs w:val="20"/>
              </w:rPr>
              <w:t>bud na MZ</w:t>
            </w:r>
          </w:p>
        </w:tc>
        <w:tc>
          <w:tcPr>
            <w:tcW w:w="3334" w:type="dxa"/>
            <w:vMerge w:val="restart"/>
            <w:vAlign w:val="center"/>
          </w:tcPr>
          <w:p w:rsidR="00F6089B" w:rsidRPr="006E321B" w:rsidRDefault="00F6089B" w:rsidP="0061771E">
            <w:pPr>
              <w:jc w:val="center"/>
              <w:rPr>
                <w:kern w:val="28"/>
              </w:rPr>
            </w:pPr>
            <w:r w:rsidRPr="006E321B">
              <w:rPr>
                <w:sz w:val="20"/>
                <w:szCs w:val="20"/>
              </w:rPr>
              <w:t>Dodatkowe informacje o MZ</w:t>
            </w:r>
          </w:p>
        </w:tc>
      </w:tr>
      <w:tr w:rsidR="00B30696" w:rsidRPr="006E321B" w:rsidTr="00B30696">
        <w:trPr>
          <w:trHeight w:val="276"/>
        </w:trPr>
        <w:tc>
          <w:tcPr>
            <w:tcW w:w="577" w:type="dxa"/>
            <w:vMerge/>
            <w:vAlign w:val="center"/>
          </w:tcPr>
          <w:p w:rsidR="00F6089B" w:rsidRPr="006E321B" w:rsidRDefault="00F6089B" w:rsidP="00D40900">
            <w:pPr>
              <w:rPr>
                <w:kern w:val="28"/>
              </w:rPr>
            </w:pPr>
          </w:p>
        </w:tc>
        <w:tc>
          <w:tcPr>
            <w:tcW w:w="2111" w:type="dxa"/>
            <w:gridSpan w:val="2"/>
            <w:vMerge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</w:p>
        </w:tc>
        <w:tc>
          <w:tcPr>
            <w:tcW w:w="1802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427" w:type="dxa"/>
            <w:vMerge/>
            <w:vAlign w:val="center"/>
          </w:tcPr>
          <w:p w:rsidR="00F6089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215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286" w:type="dxa"/>
            <w:vMerge w:val="restart"/>
          </w:tcPr>
          <w:p w:rsidR="00F6089B" w:rsidRPr="00D004A6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  <w:r>
              <w:rPr>
                <w:rFonts w:eastAsia="Times New Roman"/>
                <w:b w:val="0"/>
                <w:sz w:val="20"/>
                <w:szCs w:val="20"/>
                <w:vertAlign w:val="superscript"/>
              </w:rPr>
              <w:t>które zostaną udostępnione Wykonawcy w postaci elektronicznej</w:t>
            </w:r>
          </w:p>
        </w:tc>
        <w:tc>
          <w:tcPr>
            <w:tcW w:w="1357" w:type="dxa"/>
            <w:vMerge w:val="restart"/>
          </w:tcPr>
          <w:p w:rsidR="00F6089B" w:rsidRPr="00D004A6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  <w:r>
              <w:rPr>
                <w:rFonts w:eastAsia="Times New Roman"/>
                <w:b w:val="0"/>
                <w:sz w:val="20"/>
                <w:szCs w:val="20"/>
                <w:vertAlign w:val="superscript"/>
              </w:rPr>
              <w:t>które zostaną udostępnione Wykonawcy w postaci nieelektronicznej</w:t>
            </w:r>
          </w:p>
        </w:tc>
        <w:tc>
          <w:tcPr>
            <w:tcW w:w="1391" w:type="dxa"/>
            <w:vMerge/>
            <w:vAlign w:val="center"/>
          </w:tcPr>
          <w:p w:rsidR="00F6089B" w:rsidRDefault="00F6089B" w:rsidP="00D40900">
            <w:pPr>
              <w:pStyle w:val="Nagwek2"/>
              <w:spacing w:before="360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3334" w:type="dxa"/>
            <w:vMerge/>
            <w:vAlign w:val="center"/>
          </w:tcPr>
          <w:p w:rsidR="00F6089B" w:rsidRPr="006E321B" w:rsidRDefault="00F6089B" w:rsidP="00D40900">
            <w:pPr>
              <w:jc w:val="center"/>
              <w:rPr>
                <w:sz w:val="20"/>
                <w:szCs w:val="20"/>
              </w:rPr>
            </w:pPr>
          </w:p>
        </w:tc>
      </w:tr>
      <w:tr w:rsidR="00B30696" w:rsidRPr="006E321B" w:rsidTr="00B30696">
        <w:tc>
          <w:tcPr>
            <w:tcW w:w="577" w:type="dxa"/>
            <w:vMerge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</w:p>
        </w:tc>
        <w:tc>
          <w:tcPr>
            <w:tcW w:w="1176" w:type="dxa"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Id</w:t>
            </w:r>
          </w:p>
        </w:tc>
        <w:tc>
          <w:tcPr>
            <w:tcW w:w="935" w:type="dxa"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  <w:r w:rsidRPr="006E321B">
              <w:rPr>
                <w:kern w:val="28"/>
                <w:sz w:val="22"/>
                <w:szCs w:val="22"/>
              </w:rPr>
              <w:t>nazwa</w:t>
            </w:r>
          </w:p>
        </w:tc>
        <w:tc>
          <w:tcPr>
            <w:tcW w:w="1802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427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215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  <w:vertAlign w:val="superscript"/>
              </w:rPr>
            </w:pPr>
          </w:p>
        </w:tc>
        <w:tc>
          <w:tcPr>
            <w:tcW w:w="1286" w:type="dxa"/>
            <w:vMerge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1391" w:type="dxa"/>
            <w:vMerge/>
            <w:vAlign w:val="center"/>
          </w:tcPr>
          <w:p w:rsidR="00F6089B" w:rsidRPr="006E321B" w:rsidRDefault="00F6089B" w:rsidP="00D40900">
            <w:pPr>
              <w:pStyle w:val="Nagwek2"/>
              <w:spacing w:before="360"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3334" w:type="dxa"/>
            <w:vMerge/>
            <w:vAlign w:val="center"/>
          </w:tcPr>
          <w:p w:rsidR="00F6089B" w:rsidRPr="006E321B" w:rsidRDefault="00F6089B" w:rsidP="00D40900">
            <w:pPr>
              <w:jc w:val="center"/>
              <w:rPr>
                <w:kern w:val="28"/>
              </w:rPr>
            </w:pPr>
          </w:p>
        </w:tc>
      </w:tr>
      <w:tr w:rsidR="00B30696" w:rsidRPr="006E321B" w:rsidTr="00B30696">
        <w:trPr>
          <w:trHeight w:val="510"/>
        </w:trPr>
        <w:tc>
          <w:tcPr>
            <w:tcW w:w="577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1176" w:type="dxa"/>
          </w:tcPr>
          <w:p w:rsidR="00F6089B" w:rsidRPr="006E321B" w:rsidRDefault="00DB7551" w:rsidP="00D40900">
            <w:pPr>
              <w:rPr>
                <w:kern w:val="28"/>
              </w:rPr>
            </w:pPr>
            <w:r>
              <w:rPr>
                <w:kern w:val="28"/>
              </w:rPr>
              <w:t>200602</w:t>
            </w:r>
            <w:r w:rsidR="00B30696">
              <w:rPr>
                <w:kern w:val="28"/>
              </w:rPr>
              <w:t>_2</w:t>
            </w:r>
          </w:p>
        </w:tc>
        <w:tc>
          <w:tcPr>
            <w:tcW w:w="935" w:type="dxa"/>
          </w:tcPr>
          <w:p w:rsidR="00F6089B" w:rsidRPr="006E321B" w:rsidRDefault="00DB7551" w:rsidP="00D40900">
            <w:pPr>
              <w:rPr>
                <w:kern w:val="28"/>
              </w:rPr>
            </w:pPr>
            <w:r>
              <w:rPr>
                <w:kern w:val="28"/>
              </w:rPr>
              <w:t>Grabowo</w:t>
            </w:r>
          </w:p>
        </w:tc>
        <w:tc>
          <w:tcPr>
            <w:tcW w:w="1802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nieelektroniczna</w:t>
            </w:r>
          </w:p>
        </w:tc>
        <w:tc>
          <w:tcPr>
            <w:tcW w:w="1427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1965/2000</w:t>
            </w:r>
          </w:p>
        </w:tc>
        <w:tc>
          <w:tcPr>
            <w:tcW w:w="883" w:type="dxa"/>
          </w:tcPr>
          <w:p w:rsidR="00F6089B" w:rsidRPr="006E321B" w:rsidRDefault="00B30696" w:rsidP="00D40900">
            <w:pPr>
              <w:rPr>
                <w:kern w:val="28"/>
              </w:rPr>
            </w:pPr>
            <w:r>
              <w:rPr>
                <w:kern w:val="28"/>
              </w:rPr>
              <w:t>1:1000</w:t>
            </w:r>
          </w:p>
        </w:tc>
        <w:tc>
          <w:tcPr>
            <w:tcW w:w="1215" w:type="dxa"/>
          </w:tcPr>
          <w:p w:rsidR="00F6089B" w:rsidRPr="008A1C13" w:rsidRDefault="008A1C13" w:rsidP="00853F0E">
            <w:pPr>
              <w:jc w:val="center"/>
              <w:rPr>
                <w:kern w:val="28"/>
              </w:rPr>
            </w:pPr>
            <w:r w:rsidRPr="008A1C13">
              <w:rPr>
                <w:kern w:val="28"/>
              </w:rPr>
              <w:t>218</w:t>
            </w:r>
          </w:p>
        </w:tc>
        <w:tc>
          <w:tcPr>
            <w:tcW w:w="1286" w:type="dxa"/>
          </w:tcPr>
          <w:p w:rsidR="00F6089B" w:rsidRPr="008A1C13" w:rsidRDefault="008A1C13" w:rsidP="00853F0E">
            <w:pPr>
              <w:jc w:val="center"/>
              <w:rPr>
                <w:kern w:val="28"/>
              </w:rPr>
            </w:pPr>
            <w:r w:rsidRPr="008A1C13">
              <w:rPr>
                <w:kern w:val="28"/>
              </w:rPr>
              <w:t>9</w:t>
            </w:r>
          </w:p>
        </w:tc>
        <w:tc>
          <w:tcPr>
            <w:tcW w:w="1357" w:type="dxa"/>
          </w:tcPr>
          <w:p w:rsidR="00F6089B" w:rsidRPr="008A1C13" w:rsidRDefault="008A1C13" w:rsidP="00853F0E">
            <w:pPr>
              <w:jc w:val="center"/>
              <w:rPr>
                <w:kern w:val="28"/>
              </w:rPr>
            </w:pPr>
            <w:r w:rsidRPr="008A1C13">
              <w:rPr>
                <w:kern w:val="28"/>
              </w:rPr>
              <w:t>293</w:t>
            </w:r>
          </w:p>
        </w:tc>
        <w:tc>
          <w:tcPr>
            <w:tcW w:w="1391" w:type="dxa"/>
          </w:tcPr>
          <w:p w:rsidR="00F6089B" w:rsidRPr="006E321B" w:rsidRDefault="00950E49" w:rsidP="00853F0E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3746</w:t>
            </w:r>
          </w:p>
        </w:tc>
        <w:tc>
          <w:tcPr>
            <w:tcW w:w="3334" w:type="dxa"/>
          </w:tcPr>
          <w:p w:rsidR="00F6089B" w:rsidRPr="0099349F" w:rsidRDefault="0099349F" w:rsidP="008A1C13">
            <w:pPr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2"/>
                <w:szCs w:val="22"/>
              </w:rPr>
              <w:t xml:space="preserve"> </w:t>
            </w:r>
            <w:r w:rsidRPr="0099349F">
              <w:rPr>
                <w:kern w:val="28"/>
                <w:sz w:val="20"/>
                <w:szCs w:val="20"/>
              </w:rPr>
              <w:t xml:space="preserve">Mapa o pełnej treści, zakładana w układzie „1965” z naniesioną siatką w układzie „2000”, na folii kreślarskiej, </w:t>
            </w:r>
          </w:p>
        </w:tc>
      </w:tr>
    </w:tbl>
    <w:p w:rsidR="002107B6" w:rsidRDefault="002107B6" w:rsidP="00F6089B">
      <w:pPr>
        <w:rPr>
          <w:kern w:val="28"/>
          <w:sz w:val="22"/>
          <w:szCs w:val="22"/>
        </w:rPr>
      </w:pPr>
    </w:p>
    <w:p w:rsidR="002107B6" w:rsidRDefault="002107B6" w:rsidP="00F6089B">
      <w:pPr>
        <w:rPr>
          <w:kern w:val="28"/>
          <w:sz w:val="22"/>
          <w:szCs w:val="22"/>
        </w:rPr>
      </w:pPr>
    </w:p>
    <w:p w:rsidR="006A4C5D" w:rsidRDefault="006A4C5D" w:rsidP="00F6089B">
      <w:pPr>
        <w:rPr>
          <w:kern w:val="28"/>
          <w:sz w:val="22"/>
          <w:szCs w:val="22"/>
        </w:rPr>
      </w:pPr>
    </w:p>
    <w:p w:rsidR="00C44487" w:rsidRDefault="00C44487" w:rsidP="00F6089B">
      <w:pPr>
        <w:rPr>
          <w:kern w:val="28"/>
          <w:sz w:val="22"/>
          <w:szCs w:val="22"/>
        </w:rPr>
      </w:pPr>
    </w:p>
    <w:p w:rsidR="00C44487" w:rsidRDefault="00C44487" w:rsidP="00F6089B">
      <w:pPr>
        <w:rPr>
          <w:kern w:val="28"/>
          <w:sz w:val="22"/>
          <w:szCs w:val="22"/>
        </w:rPr>
      </w:pPr>
    </w:p>
    <w:p w:rsidR="00C44487" w:rsidRDefault="00C44487" w:rsidP="00F6089B">
      <w:pPr>
        <w:rPr>
          <w:kern w:val="28"/>
          <w:sz w:val="22"/>
          <w:szCs w:val="22"/>
        </w:rPr>
      </w:pPr>
    </w:p>
    <w:p w:rsidR="00C44487" w:rsidRDefault="00C44487" w:rsidP="00F6089B">
      <w:pPr>
        <w:rPr>
          <w:kern w:val="28"/>
          <w:sz w:val="22"/>
          <w:szCs w:val="22"/>
        </w:rPr>
      </w:pPr>
    </w:p>
    <w:p w:rsidR="00C44487" w:rsidRDefault="00C44487" w:rsidP="00F6089B">
      <w:pPr>
        <w:rPr>
          <w:kern w:val="28"/>
          <w:sz w:val="22"/>
          <w:szCs w:val="22"/>
        </w:rPr>
      </w:pPr>
    </w:p>
    <w:p w:rsidR="006A4C5D" w:rsidRDefault="006A4C5D" w:rsidP="00F6089B">
      <w:pPr>
        <w:rPr>
          <w:kern w:val="28"/>
          <w:sz w:val="22"/>
          <w:szCs w:val="22"/>
        </w:rPr>
      </w:pPr>
    </w:p>
    <w:p w:rsidR="00F6089B" w:rsidRDefault="00F6089B" w:rsidP="00F6089B">
      <w:pPr>
        <w:ind w:left="1134" w:hanging="1134"/>
        <w:rPr>
          <w:b/>
          <w:kern w:val="28"/>
          <w:sz w:val="22"/>
          <w:szCs w:val="22"/>
        </w:rPr>
      </w:pPr>
      <w:r>
        <w:rPr>
          <w:b/>
          <w:kern w:val="28"/>
          <w:sz w:val="22"/>
          <w:szCs w:val="22"/>
        </w:rPr>
        <w:lastRenderedPageBreak/>
        <w:t>Tabela nr  4</w:t>
      </w:r>
      <w:r w:rsidRPr="00A90E63">
        <w:rPr>
          <w:b/>
          <w:kern w:val="28"/>
          <w:sz w:val="22"/>
          <w:szCs w:val="22"/>
        </w:rPr>
        <w:t xml:space="preserve"> - Podstawowe informacje charakteryzujące </w:t>
      </w:r>
      <w:r>
        <w:rPr>
          <w:b/>
          <w:kern w:val="28"/>
          <w:sz w:val="22"/>
          <w:szCs w:val="22"/>
        </w:rPr>
        <w:t xml:space="preserve">systemy teleinformatyczne stosowane </w:t>
      </w:r>
      <w:r w:rsidRPr="00A90E63">
        <w:rPr>
          <w:b/>
          <w:kern w:val="28"/>
          <w:sz w:val="22"/>
          <w:szCs w:val="22"/>
        </w:rPr>
        <w:t xml:space="preserve"> prowadzenia </w:t>
      </w:r>
      <w:proofErr w:type="spellStart"/>
      <w:r>
        <w:rPr>
          <w:b/>
          <w:kern w:val="28"/>
          <w:sz w:val="22"/>
          <w:szCs w:val="22"/>
        </w:rPr>
        <w:t>EGiB</w:t>
      </w:r>
      <w:proofErr w:type="spellEnd"/>
      <w:r>
        <w:rPr>
          <w:b/>
          <w:kern w:val="28"/>
          <w:sz w:val="22"/>
          <w:szCs w:val="22"/>
        </w:rPr>
        <w:t xml:space="preserve">, </w:t>
      </w:r>
      <w:r w:rsidRPr="00080660">
        <w:rPr>
          <w:b/>
          <w:kern w:val="28"/>
          <w:sz w:val="22"/>
          <w:szCs w:val="22"/>
        </w:rPr>
        <w:t xml:space="preserve">GESUT, BDOT500 oraz MZ </w:t>
      </w:r>
    </w:p>
    <w:p w:rsidR="00F6089B" w:rsidRPr="00A90E63" w:rsidRDefault="00F6089B" w:rsidP="006A4C5D">
      <w:pPr>
        <w:rPr>
          <w:b/>
          <w:kern w:val="28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1685"/>
        <w:gridCol w:w="1134"/>
        <w:gridCol w:w="1276"/>
        <w:gridCol w:w="1701"/>
        <w:gridCol w:w="1701"/>
        <w:gridCol w:w="1016"/>
        <w:gridCol w:w="1246"/>
        <w:gridCol w:w="2416"/>
      </w:tblGrid>
      <w:tr w:rsidR="00F6089B" w:rsidRPr="000C3F0C" w:rsidTr="00D40900">
        <w:trPr>
          <w:trHeight w:val="794"/>
        </w:trPr>
        <w:tc>
          <w:tcPr>
            <w:tcW w:w="2284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Nazwa systemu/oprogramowania</w:t>
            </w:r>
          </w:p>
        </w:tc>
        <w:tc>
          <w:tcPr>
            <w:tcW w:w="1685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Przeznaczenie systemu/oprogramowania</w:t>
            </w:r>
          </w:p>
        </w:tc>
        <w:tc>
          <w:tcPr>
            <w:tcW w:w="2410" w:type="dxa"/>
            <w:gridSpan w:val="2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System/oprogramowanie </w:t>
            </w:r>
          </w:p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dostosowany do obowiązującego modelu danych  </w:t>
            </w:r>
          </w:p>
        </w:tc>
        <w:tc>
          <w:tcPr>
            <w:tcW w:w="1701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System umożliwia eksport danych </w:t>
            </w:r>
            <w:r w:rsidRPr="000C3F0C">
              <w:rPr>
                <w:kern w:val="28"/>
                <w:sz w:val="20"/>
                <w:szCs w:val="20"/>
              </w:rPr>
              <w:br/>
              <w:t>w formatach:</w:t>
            </w:r>
          </w:p>
        </w:tc>
        <w:tc>
          <w:tcPr>
            <w:tcW w:w="1701" w:type="dxa"/>
            <w:vMerge w:val="restart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 xml:space="preserve">System umożliwia import danych </w:t>
            </w:r>
            <w:r w:rsidRPr="000C3F0C">
              <w:rPr>
                <w:kern w:val="28"/>
                <w:sz w:val="20"/>
                <w:szCs w:val="20"/>
              </w:rPr>
              <w:br/>
              <w:t>w formatach:</w:t>
            </w:r>
          </w:p>
        </w:tc>
        <w:tc>
          <w:tcPr>
            <w:tcW w:w="2262" w:type="dxa"/>
            <w:gridSpan w:val="2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System umożliwia import danych w formacie GML z rejestracją historii zmian:</w:t>
            </w:r>
          </w:p>
        </w:tc>
        <w:tc>
          <w:tcPr>
            <w:tcW w:w="241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Uwagi</w:t>
            </w:r>
            <w:r>
              <w:rPr>
                <w:kern w:val="28"/>
                <w:sz w:val="20"/>
                <w:szCs w:val="20"/>
              </w:rPr>
              <w:t xml:space="preserve"> i dodatkowe wyjaśnienia </w:t>
            </w:r>
          </w:p>
        </w:tc>
      </w:tr>
      <w:tr w:rsidR="00F6089B" w:rsidRPr="000C3F0C" w:rsidTr="00D40900">
        <w:trPr>
          <w:trHeight w:val="794"/>
        </w:trPr>
        <w:tc>
          <w:tcPr>
            <w:tcW w:w="2284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7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nie</w:t>
            </w:r>
          </w:p>
        </w:tc>
        <w:tc>
          <w:tcPr>
            <w:tcW w:w="1701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4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  <w:r w:rsidRPr="000C3F0C">
              <w:rPr>
                <w:kern w:val="28"/>
                <w:sz w:val="20"/>
                <w:szCs w:val="20"/>
              </w:rPr>
              <w:t>nie</w:t>
            </w:r>
          </w:p>
        </w:tc>
        <w:tc>
          <w:tcPr>
            <w:tcW w:w="241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</w:tr>
      <w:tr w:rsidR="00F6089B" w:rsidRPr="000C3F0C" w:rsidTr="00D40900">
        <w:trPr>
          <w:trHeight w:val="511"/>
        </w:trPr>
        <w:tc>
          <w:tcPr>
            <w:tcW w:w="2284" w:type="dxa"/>
            <w:vAlign w:val="center"/>
          </w:tcPr>
          <w:p w:rsidR="00F6089B" w:rsidRPr="000C3F0C" w:rsidRDefault="00CB6C67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EWID 2007</w:t>
            </w:r>
          </w:p>
        </w:tc>
        <w:tc>
          <w:tcPr>
            <w:tcW w:w="1685" w:type="dxa"/>
            <w:vAlign w:val="center"/>
          </w:tcPr>
          <w:p w:rsidR="00F6089B" w:rsidRPr="000C3F0C" w:rsidRDefault="00CB6C67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 xml:space="preserve">Do prowadzenia </w:t>
            </w:r>
            <w:proofErr w:type="spellStart"/>
            <w:r>
              <w:rPr>
                <w:kern w:val="28"/>
                <w:sz w:val="20"/>
                <w:szCs w:val="20"/>
              </w:rPr>
              <w:t>egib</w:t>
            </w:r>
            <w:proofErr w:type="spellEnd"/>
            <w:r>
              <w:rPr>
                <w:kern w:val="28"/>
                <w:sz w:val="20"/>
                <w:szCs w:val="20"/>
              </w:rPr>
              <w:t>., mapy zasadniczej i GESUT</w:t>
            </w:r>
          </w:p>
        </w:tc>
        <w:tc>
          <w:tcPr>
            <w:tcW w:w="1134" w:type="dxa"/>
            <w:vAlign w:val="center"/>
          </w:tcPr>
          <w:p w:rsidR="00F6089B" w:rsidRPr="000C3F0C" w:rsidRDefault="00CB6C67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7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6089B" w:rsidRPr="000C3F0C" w:rsidRDefault="00627383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SWDE, GML</w:t>
            </w:r>
            <w:r w:rsidR="00CB6C67">
              <w:rPr>
                <w:kern w:val="28"/>
                <w:sz w:val="20"/>
                <w:szCs w:val="20"/>
              </w:rPr>
              <w:t xml:space="preserve">, </w:t>
            </w:r>
            <w:r w:rsidR="00051F4A">
              <w:rPr>
                <w:kern w:val="28"/>
                <w:sz w:val="20"/>
                <w:szCs w:val="20"/>
              </w:rPr>
              <w:t>DXF</w:t>
            </w:r>
            <w:r>
              <w:rPr>
                <w:kern w:val="28"/>
                <w:sz w:val="20"/>
                <w:szCs w:val="20"/>
              </w:rPr>
              <w:t>, MDB, FDB</w:t>
            </w:r>
          </w:p>
        </w:tc>
        <w:tc>
          <w:tcPr>
            <w:tcW w:w="1701" w:type="dxa"/>
            <w:vAlign w:val="center"/>
          </w:tcPr>
          <w:p w:rsidR="00F6089B" w:rsidRPr="000C3F0C" w:rsidRDefault="00627383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SWDE, GML, DXF</w:t>
            </w:r>
          </w:p>
        </w:tc>
        <w:tc>
          <w:tcPr>
            <w:tcW w:w="1016" w:type="dxa"/>
            <w:vAlign w:val="center"/>
          </w:tcPr>
          <w:p w:rsidR="00F6089B" w:rsidRPr="000C3F0C" w:rsidRDefault="00051F4A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tak</w:t>
            </w:r>
          </w:p>
        </w:tc>
        <w:tc>
          <w:tcPr>
            <w:tcW w:w="1246" w:type="dxa"/>
            <w:vAlign w:val="center"/>
          </w:tcPr>
          <w:p w:rsidR="00F6089B" w:rsidRPr="000C3F0C" w:rsidRDefault="00F6089B" w:rsidP="00D40900">
            <w:pPr>
              <w:jc w:val="center"/>
              <w:rPr>
                <w:kern w:val="28"/>
                <w:sz w:val="20"/>
                <w:szCs w:val="20"/>
              </w:rPr>
            </w:pPr>
          </w:p>
        </w:tc>
        <w:tc>
          <w:tcPr>
            <w:tcW w:w="2416" w:type="dxa"/>
            <w:vAlign w:val="center"/>
          </w:tcPr>
          <w:p w:rsidR="00F6089B" w:rsidRPr="000C3F0C" w:rsidRDefault="00627383" w:rsidP="00D40900">
            <w:pPr>
              <w:jc w:val="center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Posiadamy umowę asysty technicznej, która umożliwia aktualizację oprogramowania do nowych przepisów prawa</w:t>
            </w:r>
          </w:p>
        </w:tc>
      </w:tr>
    </w:tbl>
    <w:p w:rsidR="00F6089B" w:rsidRDefault="00F6089B" w:rsidP="00F6089B"/>
    <w:p w:rsidR="00F6089B" w:rsidRPr="002B7850" w:rsidRDefault="00F6089B" w:rsidP="00F6089B">
      <w:pPr>
        <w:sectPr w:rsidR="00F6089B" w:rsidRPr="002B7850" w:rsidSect="00D40900">
          <w:pgSz w:w="16838" w:h="11906" w:orient="landscape"/>
          <w:pgMar w:top="709" w:right="820" w:bottom="1418" w:left="851" w:header="709" w:footer="0" w:gutter="0"/>
          <w:cols w:space="708"/>
          <w:docGrid w:linePitch="360"/>
        </w:sectPr>
      </w:pPr>
    </w:p>
    <w:p w:rsidR="00F6089B" w:rsidRPr="00B850C5" w:rsidRDefault="00F6089B" w:rsidP="00F6089B">
      <w:pPr>
        <w:numPr>
          <w:ilvl w:val="0"/>
          <w:numId w:val="3"/>
        </w:numPr>
        <w:spacing w:after="240" w:line="360" w:lineRule="auto"/>
        <w:ind w:left="709" w:hanging="352"/>
        <w:jc w:val="both"/>
        <w:rPr>
          <w:rFonts w:cs="Arial"/>
          <w:b/>
        </w:rPr>
      </w:pPr>
      <w:r w:rsidRPr="00B850C5">
        <w:rPr>
          <w:rFonts w:cs="Arial"/>
          <w:b/>
        </w:rPr>
        <w:lastRenderedPageBreak/>
        <w:t xml:space="preserve">Zakres przewidywanych prac do wykonania </w:t>
      </w:r>
    </w:p>
    <w:p w:rsidR="00F6089B" w:rsidRPr="00B850C5" w:rsidRDefault="00F6089B" w:rsidP="00F6089B">
      <w:pPr>
        <w:numPr>
          <w:ilvl w:val="0"/>
          <w:numId w:val="6"/>
        </w:numPr>
        <w:spacing w:after="120" w:line="360" w:lineRule="auto"/>
        <w:ind w:hanging="357"/>
        <w:jc w:val="both"/>
        <w:rPr>
          <w:rFonts w:cs="Arial"/>
        </w:rPr>
      </w:pPr>
      <w:r w:rsidRPr="00B850C5">
        <w:rPr>
          <w:rFonts w:cs="Arial"/>
        </w:rPr>
        <w:t xml:space="preserve"> Modernizacja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 xml:space="preserve"> przeprowadzana na podstawie niniejszego projektu dotyczyć będzie:</w:t>
      </w:r>
    </w:p>
    <w:p w:rsidR="00F6089B" w:rsidRPr="00B850C5" w:rsidRDefault="00F6089B" w:rsidP="00BF6C9F">
      <w:pPr>
        <w:numPr>
          <w:ilvl w:val="0"/>
          <w:numId w:val="21"/>
        </w:numPr>
        <w:spacing w:after="120" w:line="360" w:lineRule="auto"/>
        <w:ind w:left="1276" w:hanging="567"/>
        <w:jc w:val="both"/>
        <w:rPr>
          <w:rFonts w:cs="Arial"/>
        </w:rPr>
      </w:pPr>
      <w:r w:rsidRPr="00B850C5">
        <w:rPr>
          <w:rFonts w:cs="Arial"/>
        </w:rPr>
        <w:t>gruntów, w tym:</w:t>
      </w:r>
    </w:p>
    <w:p w:rsidR="00F6089B" w:rsidRPr="00B850C5" w:rsidRDefault="00F6089B" w:rsidP="00F6089B">
      <w:pPr>
        <w:numPr>
          <w:ilvl w:val="0"/>
          <w:numId w:val="23"/>
        </w:numPr>
        <w:spacing w:after="120" w:line="360" w:lineRule="auto"/>
        <w:ind w:left="1701" w:hanging="425"/>
        <w:jc w:val="both"/>
        <w:rPr>
          <w:rFonts w:cs="Arial"/>
        </w:rPr>
      </w:pPr>
      <w:r w:rsidRPr="00B850C5">
        <w:rPr>
          <w:rFonts w:cs="Arial"/>
        </w:rPr>
        <w:t>działek ewidencyjnych</w:t>
      </w:r>
      <w:r w:rsidR="00BF6C9F" w:rsidRPr="00B850C5">
        <w:rPr>
          <w:rFonts w:cs="Arial"/>
        </w:rPr>
        <w:t>,</w:t>
      </w:r>
    </w:p>
    <w:p w:rsidR="00F6089B" w:rsidRPr="00B850C5" w:rsidRDefault="00BF6C9F" w:rsidP="00EB42C6">
      <w:pPr>
        <w:numPr>
          <w:ilvl w:val="0"/>
          <w:numId w:val="23"/>
        </w:numPr>
        <w:spacing w:after="120" w:line="360" w:lineRule="auto"/>
        <w:ind w:left="1701" w:hanging="425"/>
        <w:jc w:val="both"/>
        <w:rPr>
          <w:rFonts w:cs="Arial"/>
        </w:rPr>
      </w:pPr>
      <w:r w:rsidRPr="00B850C5">
        <w:rPr>
          <w:rFonts w:cs="Arial"/>
        </w:rPr>
        <w:t xml:space="preserve">poprawności </w:t>
      </w:r>
      <w:r w:rsidR="00F6089B" w:rsidRPr="00B850C5">
        <w:rPr>
          <w:rFonts w:cs="Arial"/>
        </w:rPr>
        <w:t xml:space="preserve"> oznaczeń</w:t>
      </w:r>
      <w:r w:rsidRPr="00B850C5">
        <w:rPr>
          <w:rFonts w:cs="Arial"/>
        </w:rPr>
        <w:t xml:space="preserve"> użytków gruntowych,</w:t>
      </w:r>
      <w:r w:rsidR="00F6089B" w:rsidRPr="00B850C5">
        <w:rPr>
          <w:rFonts w:cs="Arial"/>
        </w:rPr>
        <w:t xml:space="preserve"> </w:t>
      </w:r>
    </w:p>
    <w:p w:rsidR="00F6089B" w:rsidRPr="00B850C5" w:rsidRDefault="00F6089B" w:rsidP="00F6089B">
      <w:pPr>
        <w:numPr>
          <w:ilvl w:val="0"/>
          <w:numId w:val="6"/>
        </w:numPr>
        <w:spacing w:after="120" w:line="360" w:lineRule="auto"/>
        <w:ind w:hanging="357"/>
        <w:jc w:val="both"/>
        <w:rPr>
          <w:rFonts w:cs="Arial"/>
        </w:rPr>
      </w:pPr>
      <w:r w:rsidRPr="00B850C5">
        <w:rPr>
          <w:rFonts w:cs="Arial"/>
        </w:rPr>
        <w:t xml:space="preserve"> Działania modernizacyjne dotyczące gruntów obejmować będą czynności mające na celu: </w:t>
      </w:r>
    </w:p>
    <w:p w:rsidR="00F6089B" w:rsidRPr="00B850C5" w:rsidRDefault="00EB42C6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>modyfikację</w:t>
      </w:r>
      <w:r w:rsidR="00F6089B" w:rsidRPr="00B850C5">
        <w:rPr>
          <w:rFonts w:cs="Arial"/>
        </w:rPr>
        <w:t xml:space="preserve"> cyfrowych zbiorów: punktów granicz</w:t>
      </w:r>
      <w:r w:rsidR="00B850C5" w:rsidRPr="00B850C5">
        <w:rPr>
          <w:rFonts w:cs="Arial"/>
        </w:rPr>
        <w:t>nych</w:t>
      </w:r>
      <w:r w:rsidR="00F6089B" w:rsidRPr="00B850C5">
        <w:rPr>
          <w:rFonts w:cs="Arial"/>
        </w:rPr>
        <w:t xml:space="preserve"> działek ewidencyjnych, w rozumieniu </w:t>
      </w:r>
      <w:r w:rsidR="00F6089B" w:rsidRPr="00B850C5">
        <w:t>§</w:t>
      </w:r>
      <w:r w:rsidR="00F6089B" w:rsidRPr="00B850C5">
        <w:rPr>
          <w:rFonts w:cs="Arial"/>
        </w:rPr>
        <w:t xml:space="preserve"> 9 rozporządzenia w sprawie </w:t>
      </w:r>
      <w:proofErr w:type="spellStart"/>
      <w:r w:rsidR="00F6089B" w:rsidRPr="00B850C5">
        <w:rPr>
          <w:rFonts w:cs="Arial"/>
        </w:rPr>
        <w:t>EGiB</w:t>
      </w:r>
      <w:proofErr w:type="spellEnd"/>
      <w:r w:rsidR="00F6089B" w:rsidRPr="00B850C5">
        <w:rPr>
          <w:rFonts w:cs="Arial"/>
        </w:rPr>
        <w:t xml:space="preserve">, wraz z  atrybutem </w:t>
      </w:r>
      <w:r w:rsidR="00F6089B" w:rsidRPr="00B850C5">
        <w:rPr>
          <w:rFonts w:cs="Arial"/>
          <w:i/>
        </w:rPr>
        <w:t>Geometria;</w:t>
      </w:r>
    </w:p>
    <w:p w:rsidR="00F6089B" w:rsidRPr="00B850C5" w:rsidRDefault="00B850C5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modyfikację poprawności oznaczeń danych </w:t>
      </w:r>
      <w:r w:rsidR="00F6089B" w:rsidRPr="00B850C5">
        <w:rPr>
          <w:rFonts w:cs="Arial"/>
        </w:rPr>
        <w:t xml:space="preserve"> konturów użytków </w:t>
      </w:r>
      <w:r w:rsidRPr="00B850C5">
        <w:rPr>
          <w:rFonts w:cs="Arial"/>
        </w:rPr>
        <w:t>gruntowych</w:t>
      </w:r>
      <w:r w:rsidR="00F6089B" w:rsidRPr="00B850C5">
        <w:rPr>
          <w:rFonts w:cs="Arial"/>
        </w:rPr>
        <w:t>;</w:t>
      </w:r>
    </w:p>
    <w:p w:rsidR="00F6089B" w:rsidRPr="00B850C5" w:rsidRDefault="00F6089B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obliczenie pól powierzchni działek ewidencyjnych, dla których współrzędne punktów granicznych określone zostaną z wymagana dokładnością, </w:t>
      </w:r>
    </w:p>
    <w:p w:rsidR="00F6089B" w:rsidRPr="00B850C5" w:rsidRDefault="00F6089B" w:rsidP="00F6089B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obliczenie pól powierzchni </w:t>
      </w:r>
      <w:proofErr w:type="spellStart"/>
      <w:r w:rsidRPr="00B850C5">
        <w:rPr>
          <w:rFonts w:cs="Arial"/>
        </w:rPr>
        <w:t>klasoużytków</w:t>
      </w:r>
      <w:proofErr w:type="spellEnd"/>
      <w:r w:rsidRPr="00B850C5">
        <w:rPr>
          <w:rFonts w:cs="Arial"/>
        </w:rPr>
        <w:t xml:space="preserve"> w działkach, których pola</w:t>
      </w:r>
      <w:r w:rsidR="00EB42C6" w:rsidRPr="00B850C5">
        <w:rPr>
          <w:rFonts w:cs="Arial"/>
        </w:rPr>
        <w:t xml:space="preserve"> powierzchni ulegną zmianie, </w:t>
      </w:r>
    </w:p>
    <w:p w:rsidR="00F6089B" w:rsidRPr="00B850C5" w:rsidRDefault="00F6089B" w:rsidP="00E4088A">
      <w:pPr>
        <w:numPr>
          <w:ilvl w:val="0"/>
          <w:numId w:val="24"/>
        </w:numPr>
        <w:spacing w:after="120" w:line="360" w:lineRule="auto"/>
        <w:ind w:left="1276" w:hanging="425"/>
        <w:jc w:val="both"/>
        <w:rPr>
          <w:rFonts w:cs="Arial"/>
        </w:rPr>
      </w:pPr>
      <w:r w:rsidRPr="00B850C5">
        <w:rPr>
          <w:rFonts w:cs="Arial"/>
        </w:rPr>
        <w:t xml:space="preserve">uzupełnienie bazy danych </w:t>
      </w:r>
      <w:proofErr w:type="spellStart"/>
      <w:r w:rsidRPr="00B850C5">
        <w:rPr>
          <w:rFonts w:cs="Arial"/>
        </w:rPr>
        <w:t>EGiB</w:t>
      </w:r>
      <w:proofErr w:type="spellEnd"/>
      <w:r w:rsidR="00E4088A" w:rsidRPr="00B850C5">
        <w:rPr>
          <w:rFonts w:cs="Arial"/>
        </w:rPr>
        <w:t>, informacją</w:t>
      </w:r>
      <w:r w:rsidRPr="00B850C5">
        <w:rPr>
          <w:rFonts w:cs="Arial"/>
        </w:rPr>
        <w:t xml:space="preserve"> o dokładności reprezentacji pola powierzchni działki ewidencyjne (DZP);</w:t>
      </w:r>
    </w:p>
    <w:p w:rsidR="00F6089B" w:rsidRPr="00B850C5" w:rsidRDefault="00F6089B" w:rsidP="00F6089B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 xml:space="preserve">Działania modernizacyjne dotyczące budynków </w:t>
      </w:r>
    </w:p>
    <w:p w:rsidR="00E4088A" w:rsidRPr="00B850C5" w:rsidRDefault="00E4088A" w:rsidP="00E4088A">
      <w:pPr>
        <w:tabs>
          <w:tab w:val="left" w:pos="993"/>
        </w:tabs>
        <w:spacing w:after="120" w:line="360" w:lineRule="auto"/>
        <w:ind w:left="993"/>
        <w:jc w:val="both"/>
        <w:rPr>
          <w:rFonts w:cs="Arial"/>
        </w:rPr>
      </w:pPr>
      <w:r w:rsidRPr="00B850C5">
        <w:rPr>
          <w:rFonts w:cs="Arial"/>
        </w:rPr>
        <w:t>Nie przewiduje się działań modernizacyjnych w tym zakresie.</w:t>
      </w:r>
    </w:p>
    <w:p w:rsidR="00F6089B" w:rsidRPr="00B850C5" w:rsidRDefault="00F6089B" w:rsidP="00F6089B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>Działania modernizacyjne dotyczące nieruchomości lokalowych</w:t>
      </w:r>
      <w:r w:rsidR="00E4088A" w:rsidRPr="00B850C5">
        <w:rPr>
          <w:rFonts w:cs="Arial"/>
        </w:rPr>
        <w:t>.</w:t>
      </w:r>
    </w:p>
    <w:p w:rsidR="00E4088A" w:rsidRPr="00B850C5" w:rsidRDefault="00E4088A" w:rsidP="00E4088A">
      <w:pPr>
        <w:tabs>
          <w:tab w:val="left" w:pos="993"/>
        </w:tabs>
        <w:spacing w:after="120" w:line="360" w:lineRule="auto"/>
        <w:ind w:left="993"/>
        <w:jc w:val="both"/>
        <w:rPr>
          <w:rFonts w:cs="Arial"/>
        </w:rPr>
      </w:pPr>
      <w:r w:rsidRPr="00B850C5">
        <w:rPr>
          <w:rFonts w:cs="Arial"/>
        </w:rPr>
        <w:t>Nie przewiduje się działań modernizacyjnych w tym zakresie</w:t>
      </w:r>
    </w:p>
    <w:p w:rsidR="00F6089B" w:rsidRPr="00B850C5" w:rsidRDefault="00F6089B" w:rsidP="00F6089B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>Działania modernizacyjne dotyczące podmiotów ujawn</w:t>
      </w:r>
      <w:r w:rsidR="00E4088A" w:rsidRPr="00B850C5">
        <w:rPr>
          <w:rFonts w:cs="Arial"/>
        </w:rPr>
        <w:t>ionych w ewidencji.</w:t>
      </w:r>
    </w:p>
    <w:p w:rsidR="00E4088A" w:rsidRPr="00B850C5" w:rsidRDefault="00E4088A" w:rsidP="00E4088A">
      <w:pPr>
        <w:tabs>
          <w:tab w:val="left" w:pos="993"/>
        </w:tabs>
        <w:spacing w:after="120" w:line="360" w:lineRule="auto"/>
        <w:ind w:left="993"/>
        <w:jc w:val="both"/>
        <w:rPr>
          <w:rFonts w:cs="Arial"/>
        </w:rPr>
      </w:pPr>
      <w:r w:rsidRPr="00B850C5">
        <w:rPr>
          <w:rFonts w:cs="Arial"/>
        </w:rPr>
        <w:t>Nie przewiduje się działań modernizacyjnych w tym zakresie.</w:t>
      </w:r>
    </w:p>
    <w:p w:rsidR="00F6089B" w:rsidRDefault="00F6089B" w:rsidP="00F6089B">
      <w:pPr>
        <w:numPr>
          <w:ilvl w:val="0"/>
          <w:numId w:val="6"/>
        </w:numPr>
        <w:tabs>
          <w:tab w:val="left" w:pos="993"/>
        </w:tabs>
        <w:spacing w:after="120" w:line="360" w:lineRule="auto"/>
        <w:ind w:left="993" w:hanging="488"/>
        <w:jc w:val="both"/>
        <w:rPr>
          <w:rFonts w:cs="Arial"/>
        </w:rPr>
      </w:pPr>
      <w:r w:rsidRPr="00B850C5">
        <w:rPr>
          <w:rFonts w:cs="Arial"/>
        </w:rPr>
        <w:t xml:space="preserve">Sposób i warunki techniczne wykonania prac, związanych z modernizacją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 xml:space="preserve">, określa opis przedmiotu zamówienia publicznego.  </w:t>
      </w:r>
    </w:p>
    <w:p w:rsidR="00CC7CBE" w:rsidRPr="00B850C5" w:rsidRDefault="00CC7CBE" w:rsidP="00CC7CBE">
      <w:pPr>
        <w:tabs>
          <w:tab w:val="left" w:pos="993"/>
        </w:tabs>
        <w:spacing w:after="120" w:line="360" w:lineRule="auto"/>
        <w:ind w:left="993"/>
        <w:jc w:val="both"/>
        <w:rPr>
          <w:rFonts w:cs="Arial"/>
        </w:rPr>
      </w:pPr>
    </w:p>
    <w:p w:rsidR="00F6089B" w:rsidRPr="00B850C5" w:rsidRDefault="00F6089B" w:rsidP="00F6089B">
      <w:pPr>
        <w:numPr>
          <w:ilvl w:val="0"/>
          <w:numId w:val="3"/>
        </w:numPr>
        <w:spacing w:after="240" w:line="360" w:lineRule="auto"/>
        <w:ind w:left="709" w:hanging="352"/>
        <w:jc w:val="both"/>
        <w:rPr>
          <w:rFonts w:cs="Arial"/>
        </w:rPr>
      </w:pPr>
      <w:r w:rsidRPr="00B850C5">
        <w:rPr>
          <w:rFonts w:cs="Arial"/>
          <w:b/>
        </w:rPr>
        <w:t>Źródła danych ewidencyjnych i metody ich pozyskania</w:t>
      </w:r>
    </w:p>
    <w:p w:rsidR="00F6089B" w:rsidRPr="00B850C5" w:rsidRDefault="00F6089B" w:rsidP="00F6089B">
      <w:pPr>
        <w:numPr>
          <w:ilvl w:val="6"/>
          <w:numId w:val="45"/>
        </w:numPr>
        <w:tabs>
          <w:tab w:val="left" w:pos="851"/>
        </w:tabs>
        <w:spacing w:after="120" w:line="360" w:lineRule="auto"/>
        <w:ind w:left="851" w:hanging="425"/>
        <w:jc w:val="both"/>
        <w:rPr>
          <w:rFonts w:cs="Arial"/>
        </w:rPr>
      </w:pPr>
      <w:r w:rsidRPr="00B850C5">
        <w:rPr>
          <w:rFonts w:cs="Arial"/>
        </w:rPr>
        <w:t xml:space="preserve">Podstawowymi źródłami danych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 xml:space="preserve"> dotyczących punktów granicznych oraz przebiegu granic działek ewidencyjnych, dla </w:t>
      </w:r>
      <w:r w:rsidR="005C6D00" w:rsidRPr="00B850C5">
        <w:rPr>
          <w:rFonts w:cs="Arial"/>
        </w:rPr>
        <w:t>o</w:t>
      </w:r>
      <w:r w:rsidR="00751448">
        <w:rPr>
          <w:rFonts w:cs="Arial"/>
        </w:rPr>
        <w:t>brębów ewidencyjnych Gminy Grabowo</w:t>
      </w:r>
      <w:r w:rsidRPr="00B850C5">
        <w:rPr>
          <w:rFonts w:cs="Arial"/>
        </w:rPr>
        <w:t xml:space="preserve"> będą materiały </w:t>
      </w:r>
      <w:proofErr w:type="spellStart"/>
      <w:r w:rsidRPr="00B850C5">
        <w:rPr>
          <w:rFonts w:cs="Arial"/>
        </w:rPr>
        <w:t>PZGiK</w:t>
      </w:r>
      <w:proofErr w:type="spellEnd"/>
      <w:r w:rsidRPr="00B850C5">
        <w:rPr>
          <w:rFonts w:cs="Arial"/>
        </w:rPr>
        <w:t>, po przetworzeniu zawartych w nich danych zgodnie z zasadami określonymi w</w:t>
      </w:r>
      <w:r w:rsidR="007B6CDC">
        <w:rPr>
          <w:rFonts w:cs="Arial"/>
        </w:rPr>
        <w:t xml:space="preserve"> przepisach wykonawczych do ustawy</w:t>
      </w:r>
      <w:r w:rsidRPr="00B850C5">
        <w:rPr>
          <w:rFonts w:cs="Arial"/>
        </w:rPr>
        <w:t>, w tym:</w:t>
      </w:r>
    </w:p>
    <w:p w:rsidR="00F6089B" w:rsidRPr="00B850C5" w:rsidRDefault="00F6089B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 xml:space="preserve">stanowiące podstawę założenia </w:t>
      </w:r>
      <w:proofErr w:type="spellStart"/>
      <w:r w:rsidRPr="00B850C5">
        <w:rPr>
          <w:rFonts w:cs="Arial"/>
        </w:rPr>
        <w:t>EGiB</w:t>
      </w:r>
      <w:proofErr w:type="spellEnd"/>
      <w:r w:rsidRPr="00B850C5">
        <w:rPr>
          <w:rFonts w:cs="Arial"/>
        </w:rPr>
        <w:t>,</w:t>
      </w:r>
    </w:p>
    <w:p w:rsidR="00F6089B" w:rsidRPr="00B850C5" w:rsidRDefault="005C6D00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>zawierające dane o osnowach ewidencyjnych</w:t>
      </w:r>
      <w:r w:rsidR="00F6089B" w:rsidRPr="00B850C5">
        <w:rPr>
          <w:rFonts w:cs="Arial"/>
        </w:rPr>
        <w:t>,</w:t>
      </w:r>
    </w:p>
    <w:p w:rsidR="00F6089B" w:rsidRPr="00B850C5" w:rsidRDefault="00F6089B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 xml:space="preserve"> zawierające dane wcześniejszego etapu modernizacji </w:t>
      </w:r>
      <w:proofErr w:type="spellStart"/>
      <w:r w:rsidR="005C6D00" w:rsidRPr="00B850C5">
        <w:rPr>
          <w:rFonts w:cs="Arial"/>
        </w:rPr>
        <w:t>EGiB</w:t>
      </w:r>
      <w:proofErr w:type="spellEnd"/>
      <w:r w:rsidRPr="00B850C5">
        <w:rPr>
          <w:rFonts w:cs="Arial"/>
        </w:rPr>
        <w:t>,</w:t>
      </w:r>
    </w:p>
    <w:p w:rsidR="00F6089B" w:rsidRPr="00B850C5" w:rsidRDefault="00F6089B" w:rsidP="00F6089B">
      <w:pPr>
        <w:numPr>
          <w:ilvl w:val="0"/>
          <w:numId w:val="42"/>
        </w:numPr>
        <w:tabs>
          <w:tab w:val="left" w:pos="1134"/>
        </w:tabs>
        <w:spacing w:after="120" w:line="360" w:lineRule="auto"/>
        <w:ind w:left="1134" w:hanging="425"/>
        <w:jc w:val="both"/>
        <w:rPr>
          <w:rFonts w:cs="Arial"/>
        </w:rPr>
      </w:pPr>
      <w:r w:rsidRPr="00B850C5">
        <w:rPr>
          <w:rFonts w:cs="Arial"/>
        </w:rPr>
        <w:t>operaty techniczne, zawierające wyniki prac geodezyjnych i kartograficznych wykonywanych na potrzeby postępowań administracyjnych i sądowych oraz czynności cywilno-prawnych, dotyczące w szczególności: podziałów nieruchomości, rozgraniczeń nieruchomości, scaleń gruntów, wymiany gruntów, scaleń i podziałów nieruchomości, wznowienia znaków granicznych -  przetworzone z</w:t>
      </w:r>
      <w:r w:rsidR="003B44EA">
        <w:rPr>
          <w:rFonts w:cs="Arial"/>
        </w:rPr>
        <w:t>godnie z zasadami określonymi w przepisach wykonawczych do ustawy Prawo geodezyjne i kartograficzne.</w:t>
      </w:r>
    </w:p>
    <w:p w:rsidR="00F6089B" w:rsidRDefault="00F6089B" w:rsidP="00F6089B">
      <w:pPr>
        <w:spacing w:after="120" w:line="360" w:lineRule="auto"/>
        <w:jc w:val="both"/>
        <w:rPr>
          <w:rFonts w:cs="Arial"/>
        </w:rPr>
      </w:pPr>
    </w:p>
    <w:p w:rsidR="00F6089B" w:rsidRPr="00B850C5" w:rsidRDefault="00F6089B" w:rsidP="00F6089B">
      <w:pPr>
        <w:spacing w:after="120" w:line="360" w:lineRule="auto"/>
        <w:jc w:val="both"/>
        <w:rPr>
          <w:rFonts w:cs="Arial"/>
        </w:rPr>
      </w:pPr>
    </w:p>
    <w:p w:rsidR="00F6089B" w:rsidRPr="00B850C5" w:rsidRDefault="00F6089B" w:rsidP="00F6089B">
      <w:pPr>
        <w:numPr>
          <w:ilvl w:val="0"/>
          <w:numId w:val="3"/>
        </w:numPr>
        <w:spacing w:after="240" w:line="360" w:lineRule="auto"/>
        <w:ind w:left="709" w:hanging="352"/>
        <w:jc w:val="both"/>
      </w:pPr>
      <w:r w:rsidRPr="00B850C5">
        <w:rPr>
          <w:b/>
        </w:rPr>
        <w:t>Postanowienia końcowe:</w:t>
      </w:r>
    </w:p>
    <w:p w:rsidR="00F6089B" w:rsidRPr="00B850C5" w:rsidRDefault="00F6089B" w:rsidP="00F6089B">
      <w:pPr>
        <w:numPr>
          <w:ilvl w:val="0"/>
          <w:numId w:val="39"/>
        </w:numPr>
        <w:spacing w:after="240" w:line="360" w:lineRule="auto"/>
        <w:jc w:val="both"/>
      </w:pPr>
      <w:r w:rsidRPr="00B850C5">
        <w:t>Przewidywany sposób wyłonienia wykonawcy prac – przetarg nieograniczony.</w:t>
      </w:r>
    </w:p>
    <w:p w:rsidR="00F6089B" w:rsidRPr="00B850C5" w:rsidRDefault="00F6089B" w:rsidP="00F6089B">
      <w:pPr>
        <w:numPr>
          <w:ilvl w:val="0"/>
          <w:numId w:val="39"/>
        </w:numPr>
        <w:spacing w:after="240" w:line="360" w:lineRule="auto"/>
        <w:jc w:val="both"/>
      </w:pPr>
      <w:r w:rsidRPr="00B850C5">
        <w:t>Przewidywany termin:</w:t>
      </w:r>
    </w:p>
    <w:p w:rsidR="00F6089B" w:rsidRPr="00B850C5" w:rsidRDefault="00F6089B" w:rsidP="00F6089B">
      <w:pPr>
        <w:numPr>
          <w:ilvl w:val="0"/>
          <w:numId w:val="40"/>
        </w:numPr>
        <w:spacing w:after="240" w:line="360" w:lineRule="auto"/>
        <w:ind w:left="1560" w:hanging="567"/>
        <w:jc w:val="both"/>
      </w:pPr>
      <w:r w:rsidRPr="00B850C5">
        <w:t xml:space="preserve">rozpoczęcia prac </w:t>
      </w:r>
      <w:r w:rsidR="00E4088A" w:rsidRPr="00B850C5">
        <w:t xml:space="preserve">objętych projektem </w:t>
      </w:r>
      <w:r w:rsidR="00C44487">
        <w:t>–  2017</w:t>
      </w:r>
      <w:r w:rsidR="00E4088A" w:rsidRPr="00B850C5">
        <w:t xml:space="preserve"> r.</w:t>
      </w:r>
    </w:p>
    <w:p w:rsidR="00F6089B" w:rsidRPr="00757C76" w:rsidRDefault="00F6089B" w:rsidP="00F6089B">
      <w:pPr>
        <w:numPr>
          <w:ilvl w:val="0"/>
          <w:numId w:val="40"/>
        </w:numPr>
        <w:spacing w:after="240" w:line="360" w:lineRule="auto"/>
        <w:ind w:left="1560" w:hanging="567"/>
        <w:jc w:val="both"/>
      </w:pPr>
      <w:r w:rsidRPr="00757C76">
        <w:t>zakończenia p</w:t>
      </w:r>
      <w:r w:rsidR="00E4088A" w:rsidRPr="00757C76">
        <w:t>rac objęt</w:t>
      </w:r>
      <w:r w:rsidR="00C44487">
        <w:t>ych projektem – 2022</w:t>
      </w:r>
      <w:r w:rsidR="00E4088A" w:rsidRPr="00757C76">
        <w:t xml:space="preserve"> r.</w:t>
      </w:r>
    </w:p>
    <w:p w:rsidR="00F6089B" w:rsidRPr="00757C76" w:rsidRDefault="00F6089B" w:rsidP="00F6089B">
      <w:pPr>
        <w:numPr>
          <w:ilvl w:val="0"/>
          <w:numId w:val="39"/>
        </w:numPr>
        <w:spacing w:after="240" w:line="360" w:lineRule="auto"/>
        <w:jc w:val="both"/>
      </w:pPr>
      <w:r w:rsidRPr="00757C76">
        <w:t>Przewidyw</w:t>
      </w:r>
      <w:r w:rsidR="00487075" w:rsidRPr="00757C76">
        <w:t>any koszt przedsięwzięcia 205</w:t>
      </w:r>
      <w:r w:rsidR="00E4088A" w:rsidRPr="00757C76">
        <w:t xml:space="preserve"> tys.</w:t>
      </w:r>
      <w:r w:rsidRPr="00757C76">
        <w:t xml:space="preserve"> zł. </w:t>
      </w:r>
    </w:p>
    <w:p w:rsidR="00F6089B" w:rsidRPr="00B850C5" w:rsidRDefault="00C44487" w:rsidP="00F6089B">
      <w:pPr>
        <w:numPr>
          <w:ilvl w:val="0"/>
          <w:numId w:val="39"/>
        </w:numPr>
        <w:spacing w:after="240" w:line="360" w:lineRule="auto"/>
        <w:jc w:val="both"/>
      </w:pPr>
      <w:r>
        <w:lastRenderedPageBreak/>
        <w:t xml:space="preserve">Źródła finansowania: Prace współfinansowane ze środków UE w ramach projektu „Udostępnienie zasobów publicznych rejestrów geodezyjnych – modernizacja ewidencji gruntów i budynków” w ramach </w:t>
      </w:r>
      <w:r w:rsidR="003E28B7">
        <w:t>Regionalnego Programu Operacyjnego</w:t>
      </w:r>
      <w:r>
        <w:t xml:space="preserve"> Województwa Podlaskiego na lata 2014 – 2020 oraz ze środków własnych</w:t>
      </w:r>
      <w:r w:rsidR="003E28B7">
        <w:t xml:space="preserve"> Powiatu Kolneńskiego</w:t>
      </w:r>
      <w:r w:rsidR="00F6089B" w:rsidRPr="00B850C5">
        <w:t>.</w:t>
      </w:r>
    </w:p>
    <w:p w:rsidR="00F6089B" w:rsidRPr="00B850C5" w:rsidRDefault="00F6089B" w:rsidP="00F6089B">
      <w:pPr>
        <w:spacing w:after="240" w:line="360" w:lineRule="auto"/>
        <w:ind w:left="357"/>
        <w:jc w:val="both"/>
      </w:pPr>
      <w:r w:rsidRPr="00B850C5">
        <w:t xml:space="preserve"> </w:t>
      </w:r>
    </w:p>
    <w:p w:rsidR="00F6089B" w:rsidRPr="00B850C5" w:rsidRDefault="004F155B" w:rsidP="004F155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firstLine="709"/>
        <w:jc w:val="both"/>
        <w:textAlignment w:val="baseline"/>
      </w:pPr>
      <w:r>
        <w:t xml:space="preserve">Opracował </w:t>
      </w:r>
      <w:r w:rsidR="00F6089B" w:rsidRPr="00B850C5">
        <w:t xml:space="preserve"> dnia </w:t>
      </w:r>
      <w:r w:rsidR="00CC7CBE">
        <w:t xml:space="preserve">  </w:t>
      </w:r>
      <w:r w:rsidR="00BA789C">
        <w:t>08</w:t>
      </w:r>
      <w:r w:rsidR="006741A4">
        <w:t xml:space="preserve">   kwietnia</w:t>
      </w:r>
      <w:r w:rsidR="00B850C5" w:rsidRPr="00B850C5">
        <w:t xml:space="preserve"> </w:t>
      </w:r>
      <w:r w:rsidR="00E4088A" w:rsidRPr="00B850C5">
        <w:t>2016</w:t>
      </w:r>
      <w:r w:rsidR="00F6089B" w:rsidRPr="00B850C5">
        <w:t xml:space="preserve"> r.</w:t>
      </w:r>
    </w:p>
    <w:p w:rsidR="004F155B" w:rsidRPr="00B850C5" w:rsidRDefault="004F155B" w:rsidP="004F155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firstLine="709"/>
        <w:jc w:val="both"/>
        <w:textAlignment w:val="baseline"/>
      </w:pPr>
      <w:r w:rsidRPr="00B850C5">
        <w:t>Geodeta Powiatowy Krzysztof Kowalczyk</w:t>
      </w:r>
    </w:p>
    <w:p w:rsidR="00F6089B" w:rsidRDefault="00F6089B" w:rsidP="00F6089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left="709" w:firstLine="709"/>
        <w:jc w:val="both"/>
        <w:textAlignment w:val="baseline"/>
      </w:pPr>
    </w:p>
    <w:p w:rsidR="004F155B" w:rsidRDefault="004F155B" w:rsidP="00F6089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left="709" w:firstLine="709"/>
        <w:jc w:val="both"/>
        <w:textAlignment w:val="baseline"/>
      </w:pPr>
    </w:p>
    <w:p w:rsidR="004F155B" w:rsidRPr="00B850C5" w:rsidRDefault="004F155B" w:rsidP="00F6089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ind w:left="709" w:firstLine="709"/>
        <w:jc w:val="both"/>
        <w:textAlignment w:val="baseline"/>
      </w:pPr>
    </w:p>
    <w:p w:rsidR="00F6089B" w:rsidRDefault="00F6089B" w:rsidP="00F6089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both"/>
        <w:textAlignment w:val="baseline"/>
      </w:pPr>
      <w:r w:rsidRPr="00B850C5">
        <w:tab/>
        <w:t xml:space="preserve">Uzgodniono dnia </w:t>
      </w:r>
      <w:r w:rsidR="009C2A34">
        <w:t xml:space="preserve">19 kwietnia </w:t>
      </w:r>
      <w:r w:rsidRPr="00B850C5">
        <w:t>20</w:t>
      </w:r>
      <w:r w:rsidR="00E4088A" w:rsidRPr="00B850C5">
        <w:t>16</w:t>
      </w:r>
      <w:r w:rsidRPr="00B850C5">
        <w:t xml:space="preserve"> r.</w:t>
      </w:r>
      <w:r w:rsidR="004F155B">
        <w:t xml:space="preserve"> przez  </w:t>
      </w:r>
      <w:r w:rsidRPr="00B850C5">
        <w:t>Wojewódzki</w:t>
      </w:r>
      <w:r w:rsidR="004F155B">
        <w:t xml:space="preserve">ego </w:t>
      </w:r>
      <w:r w:rsidRPr="00B850C5">
        <w:t xml:space="preserve"> Inspektor</w:t>
      </w:r>
      <w:r w:rsidR="004F155B">
        <w:t>a</w:t>
      </w:r>
      <w:r w:rsidRPr="00B850C5">
        <w:t xml:space="preserve"> Nadzoru Geodezyjnego i Kartograficznego Województwa </w:t>
      </w:r>
      <w:r w:rsidR="00E4088A" w:rsidRPr="00B850C5">
        <w:t>Podlaskiego</w:t>
      </w:r>
    </w:p>
    <w:p w:rsidR="004F155B" w:rsidRDefault="004F155B" w:rsidP="00F6089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both"/>
        <w:textAlignment w:val="baseline"/>
      </w:pPr>
    </w:p>
    <w:p w:rsidR="009C2A34" w:rsidRPr="00B850C5" w:rsidRDefault="009C2A34" w:rsidP="009C2A34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center"/>
        <w:textAlignment w:val="baseline"/>
      </w:pPr>
      <w:r>
        <w:t>Marian Brożyna</w:t>
      </w:r>
    </w:p>
    <w:p w:rsidR="004F155B" w:rsidRDefault="004F155B" w:rsidP="004F155B">
      <w:pPr>
        <w:widowControl w:val="0"/>
        <w:tabs>
          <w:tab w:val="left" w:pos="0"/>
          <w:tab w:val="left" w:pos="709"/>
        </w:tabs>
        <w:adjustRightInd w:val="0"/>
        <w:jc w:val="both"/>
        <w:textAlignment w:val="baseline"/>
      </w:pPr>
      <w:r>
        <w:t xml:space="preserve">                                        </w:t>
      </w:r>
      <w:r w:rsidRPr="00B850C5">
        <w:t>..............................................................................</w:t>
      </w:r>
    </w:p>
    <w:p w:rsidR="004F155B" w:rsidRDefault="004F155B" w:rsidP="004F155B">
      <w:pPr>
        <w:widowControl w:val="0"/>
        <w:tabs>
          <w:tab w:val="left" w:pos="0"/>
          <w:tab w:val="left" w:pos="709"/>
        </w:tabs>
        <w:adjustRightInd w:val="0"/>
        <w:jc w:val="both"/>
        <w:textAlignment w:val="baseline"/>
      </w:pPr>
      <w:r>
        <w:t xml:space="preserve">                                                 (imię i nazwiska </w:t>
      </w:r>
      <w:proofErr w:type="spellStart"/>
      <w:r>
        <w:t>WINGiK</w:t>
      </w:r>
      <w:proofErr w:type="spellEnd"/>
      <w:r>
        <w:t>, podpis)</w:t>
      </w:r>
    </w:p>
    <w:p w:rsidR="004F155B" w:rsidRPr="00B850C5" w:rsidRDefault="004F155B" w:rsidP="004F155B">
      <w:pPr>
        <w:widowControl w:val="0"/>
        <w:tabs>
          <w:tab w:val="left" w:pos="0"/>
          <w:tab w:val="left" w:pos="709"/>
        </w:tabs>
        <w:adjustRightInd w:val="0"/>
        <w:spacing w:after="120" w:line="360" w:lineRule="auto"/>
        <w:jc w:val="both"/>
        <w:textAlignment w:val="baseline"/>
      </w:pPr>
      <w:r>
        <w:t xml:space="preserve">                                           </w:t>
      </w:r>
    </w:p>
    <w:p w:rsidR="0024038E" w:rsidRPr="00B850C5" w:rsidRDefault="0024038E"/>
    <w:sectPr w:rsidR="0024038E" w:rsidRPr="00B850C5" w:rsidSect="00D40900">
      <w:pgSz w:w="11906" w:h="16838"/>
      <w:pgMar w:top="1418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939" w:rsidRDefault="00E03939" w:rsidP="00F6089B">
      <w:r>
        <w:separator/>
      </w:r>
    </w:p>
  </w:endnote>
  <w:endnote w:type="continuationSeparator" w:id="0">
    <w:p w:rsidR="00E03939" w:rsidRDefault="00E03939" w:rsidP="00F6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D5E" w:rsidRDefault="009D1D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36" w:type="dxa"/>
      <w:jc w:val="center"/>
      <w:tblBorders>
        <w:insideH w:val="single" w:sz="4" w:space="0" w:color="000000"/>
      </w:tblBorders>
      <w:tblLook w:val="04A0" w:firstRow="1" w:lastRow="0" w:firstColumn="1" w:lastColumn="0" w:noHBand="0" w:noVBand="1"/>
    </w:tblPr>
    <w:tblGrid>
      <w:gridCol w:w="9114"/>
      <w:gridCol w:w="222"/>
    </w:tblGrid>
    <w:tr w:rsidR="009D1D5E" w:rsidRPr="00E524B4" w:rsidTr="00D40900">
      <w:trPr>
        <w:trHeight w:val="725"/>
        <w:jc w:val="center"/>
      </w:trPr>
      <w:tc>
        <w:tcPr>
          <w:tcW w:w="9114" w:type="dxa"/>
          <w:vAlign w:val="bottom"/>
        </w:tcPr>
        <w:p w:rsidR="009D1D5E" w:rsidRPr="00092E38" w:rsidRDefault="009D1D5E" w:rsidP="004D0DA1">
          <w:pPr>
            <w:pStyle w:val="Stopka"/>
            <w:spacing w:before="0"/>
            <w:rPr>
              <w:rFonts w:ascii="Times New Roman" w:hAnsi="Times New Roman"/>
              <w:sz w:val="20"/>
              <w:szCs w:val="20"/>
              <w:vertAlign w:val="superscript"/>
            </w:rPr>
          </w:pPr>
        </w:p>
        <w:p w:rsidR="009D1D5E" w:rsidRPr="00092E38" w:rsidRDefault="009D1D5E" w:rsidP="00D40900">
          <w:pPr>
            <w:widowControl w:val="0"/>
            <w:tabs>
              <w:tab w:val="left" w:pos="1770"/>
              <w:tab w:val="center" w:pos="5639"/>
              <w:tab w:val="right" w:pos="8758"/>
            </w:tabs>
            <w:autoSpaceDE w:val="0"/>
            <w:autoSpaceDN w:val="0"/>
            <w:adjustRightInd w:val="0"/>
            <w:ind w:right="109" w:hanging="284"/>
            <w:jc w:val="center"/>
            <w:rPr>
              <w:color w:val="5F5F5F"/>
              <w:sz w:val="20"/>
              <w:szCs w:val="20"/>
              <w:highlight w:val="yellow"/>
              <w:lang w:val="de-DE"/>
            </w:rPr>
          </w:pPr>
        </w:p>
      </w:tc>
      <w:tc>
        <w:tcPr>
          <w:tcW w:w="222" w:type="dxa"/>
          <w:vAlign w:val="bottom"/>
        </w:tcPr>
        <w:p w:rsidR="009D1D5E" w:rsidRPr="00E524B4" w:rsidRDefault="009D1D5E" w:rsidP="00D40900">
          <w:pPr>
            <w:widowControl w:val="0"/>
            <w:tabs>
              <w:tab w:val="left" w:pos="1770"/>
              <w:tab w:val="center" w:pos="4536"/>
              <w:tab w:val="right" w:pos="9072"/>
            </w:tabs>
            <w:autoSpaceDE w:val="0"/>
            <w:autoSpaceDN w:val="0"/>
            <w:adjustRightInd w:val="0"/>
            <w:ind w:right="-218"/>
            <w:jc w:val="right"/>
            <w:rPr>
              <w:color w:val="5F5F5F"/>
              <w:sz w:val="16"/>
              <w:szCs w:val="16"/>
              <w:lang w:val="de-DE"/>
            </w:rPr>
          </w:pPr>
        </w:p>
      </w:tc>
    </w:tr>
  </w:tbl>
  <w:p w:rsidR="009D1D5E" w:rsidRDefault="009D1D5E" w:rsidP="00255AFD">
    <w:pPr>
      <w:pStyle w:val="Stopka"/>
      <w:jc w:val="center"/>
    </w:pPr>
    <w:r>
      <w:rPr>
        <w:noProof/>
        <w:color w:val="5F5F5F"/>
        <w:sz w:val="20"/>
        <w:szCs w:val="20"/>
      </w:rPr>
      <w:drawing>
        <wp:inline distT="0" distB="0" distL="0" distR="0">
          <wp:extent cx="5759450" cy="511353"/>
          <wp:effectExtent l="19050" t="0" r="0" b="0"/>
          <wp:docPr id="1" name="Obraz 1" descr="Zestaw_logotypow_kolorowych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_logotypow_kolorowych_EFR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13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B2DF8">
      <w:fldChar w:fldCharType="begin"/>
    </w:r>
    <w:r w:rsidR="004B2DF8">
      <w:instrText>PAGE   \* MERGEFORMAT</w:instrText>
    </w:r>
    <w:r w:rsidR="004B2DF8">
      <w:fldChar w:fldCharType="separate"/>
    </w:r>
    <w:r w:rsidR="00807609">
      <w:rPr>
        <w:noProof/>
      </w:rPr>
      <w:t>12</w:t>
    </w:r>
    <w:r w:rsidR="004B2DF8">
      <w:rPr>
        <w:noProof/>
      </w:rPr>
      <w:fldChar w:fldCharType="end"/>
    </w:r>
  </w:p>
  <w:p w:rsidR="009D1D5E" w:rsidRDefault="009D1D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D5E" w:rsidRDefault="009D1D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939" w:rsidRDefault="00E03939" w:rsidP="00F6089B">
      <w:r>
        <w:separator/>
      </w:r>
    </w:p>
  </w:footnote>
  <w:footnote w:type="continuationSeparator" w:id="0">
    <w:p w:rsidR="00E03939" w:rsidRDefault="00E03939" w:rsidP="00F60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D5E" w:rsidRDefault="009D1D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D5E" w:rsidRDefault="009D1D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D5E" w:rsidRDefault="009D1D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C99"/>
    <w:multiLevelType w:val="hybridMultilevel"/>
    <w:tmpl w:val="3294A182"/>
    <w:lvl w:ilvl="0" w:tplc="488EC4EC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9DA1026"/>
    <w:multiLevelType w:val="hybridMultilevel"/>
    <w:tmpl w:val="6170697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755D2"/>
    <w:multiLevelType w:val="hybridMultilevel"/>
    <w:tmpl w:val="2C508818"/>
    <w:lvl w:ilvl="0" w:tplc="38A0DE06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60BC8"/>
    <w:multiLevelType w:val="hybridMultilevel"/>
    <w:tmpl w:val="3A2C2FBA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" w15:restartNumberingAfterBreak="0">
    <w:nsid w:val="14756E23"/>
    <w:multiLevelType w:val="hybridMultilevel"/>
    <w:tmpl w:val="27E29500"/>
    <w:lvl w:ilvl="0" w:tplc="28B058C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5" w15:restartNumberingAfterBreak="0">
    <w:nsid w:val="155D4C82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72DC4"/>
    <w:multiLevelType w:val="hybridMultilevel"/>
    <w:tmpl w:val="F462107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7" w15:restartNumberingAfterBreak="0">
    <w:nsid w:val="19191B54"/>
    <w:multiLevelType w:val="hybridMultilevel"/>
    <w:tmpl w:val="8F0A0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E24AF"/>
    <w:multiLevelType w:val="hybridMultilevel"/>
    <w:tmpl w:val="13BA4392"/>
    <w:lvl w:ilvl="0" w:tplc="A7F88966">
      <w:start w:val="1"/>
      <w:numFmt w:val="lowerLetter"/>
      <w:lvlText w:val="%1)"/>
      <w:lvlJc w:val="left"/>
      <w:pPr>
        <w:ind w:left="129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214206ED"/>
    <w:multiLevelType w:val="hybridMultilevel"/>
    <w:tmpl w:val="8E7ED926"/>
    <w:lvl w:ilvl="0" w:tplc="056C6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6D385F1A" w:tentative="1">
      <w:start w:val="1"/>
      <w:numFmt w:val="lowerLetter"/>
      <w:lvlText w:val="%2."/>
      <w:lvlJc w:val="left"/>
      <w:pPr>
        <w:ind w:left="1440" w:hanging="360"/>
      </w:pPr>
    </w:lvl>
    <w:lvl w:ilvl="2" w:tplc="F05EE872" w:tentative="1">
      <w:start w:val="1"/>
      <w:numFmt w:val="lowerRoman"/>
      <w:lvlText w:val="%3."/>
      <w:lvlJc w:val="right"/>
      <w:pPr>
        <w:ind w:left="2160" w:hanging="180"/>
      </w:pPr>
    </w:lvl>
    <w:lvl w:ilvl="3" w:tplc="DCC6138A">
      <w:start w:val="1"/>
      <w:numFmt w:val="decimal"/>
      <w:lvlText w:val="%4."/>
      <w:lvlJc w:val="left"/>
      <w:pPr>
        <w:ind w:left="2880" w:hanging="360"/>
      </w:pPr>
    </w:lvl>
    <w:lvl w:ilvl="4" w:tplc="D61461BE" w:tentative="1">
      <w:start w:val="1"/>
      <w:numFmt w:val="lowerLetter"/>
      <w:lvlText w:val="%5."/>
      <w:lvlJc w:val="left"/>
      <w:pPr>
        <w:ind w:left="3600" w:hanging="360"/>
      </w:pPr>
    </w:lvl>
    <w:lvl w:ilvl="5" w:tplc="480EC858" w:tentative="1">
      <w:start w:val="1"/>
      <w:numFmt w:val="lowerRoman"/>
      <w:lvlText w:val="%6."/>
      <w:lvlJc w:val="right"/>
      <w:pPr>
        <w:ind w:left="4320" w:hanging="180"/>
      </w:pPr>
    </w:lvl>
    <w:lvl w:ilvl="6" w:tplc="812A8570" w:tentative="1">
      <w:start w:val="1"/>
      <w:numFmt w:val="decimal"/>
      <w:lvlText w:val="%7."/>
      <w:lvlJc w:val="left"/>
      <w:pPr>
        <w:ind w:left="5040" w:hanging="360"/>
      </w:pPr>
    </w:lvl>
    <w:lvl w:ilvl="7" w:tplc="7F683AAE" w:tentative="1">
      <w:start w:val="1"/>
      <w:numFmt w:val="lowerLetter"/>
      <w:lvlText w:val="%8."/>
      <w:lvlJc w:val="left"/>
      <w:pPr>
        <w:ind w:left="5760" w:hanging="360"/>
      </w:pPr>
    </w:lvl>
    <w:lvl w:ilvl="8" w:tplc="A57039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27E85"/>
    <w:multiLevelType w:val="hybridMultilevel"/>
    <w:tmpl w:val="D78CA942"/>
    <w:lvl w:ilvl="0" w:tplc="A7F88966">
      <w:start w:val="1"/>
      <w:numFmt w:val="lowerLetter"/>
      <w:lvlText w:val="%1)"/>
      <w:lvlJc w:val="left"/>
      <w:pPr>
        <w:ind w:left="12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 w15:restartNumberingAfterBreak="0">
    <w:nsid w:val="259757A8"/>
    <w:multiLevelType w:val="multilevel"/>
    <w:tmpl w:val="0F82494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CF7A83"/>
    <w:multiLevelType w:val="hybridMultilevel"/>
    <w:tmpl w:val="6CCC54BE"/>
    <w:lvl w:ilvl="0" w:tplc="660E7E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5495A"/>
    <w:multiLevelType w:val="hybridMultilevel"/>
    <w:tmpl w:val="B222584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27C97767"/>
    <w:multiLevelType w:val="hybridMultilevel"/>
    <w:tmpl w:val="04DCB70C"/>
    <w:lvl w:ilvl="0" w:tplc="69F8B222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227EB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564A2"/>
    <w:multiLevelType w:val="hybridMultilevel"/>
    <w:tmpl w:val="A94C34D6"/>
    <w:lvl w:ilvl="0" w:tplc="444EDDAA">
      <w:start w:val="2"/>
      <w:numFmt w:val="decimal"/>
      <w:lvlText w:val="%1."/>
      <w:lvlJc w:val="left"/>
      <w:pPr>
        <w:ind w:left="1291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368DC"/>
    <w:multiLevelType w:val="hybridMultilevel"/>
    <w:tmpl w:val="0442AAFE"/>
    <w:lvl w:ilvl="0" w:tplc="A7F88966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0AC018E"/>
    <w:multiLevelType w:val="hybridMultilevel"/>
    <w:tmpl w:val="50AA0460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9" w15:restartNumberingAfterBreak="0">
    <w:nsid w:val="3C2466AE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E7643"/>
    <w:multiLevelType w:val="hybridMultilevel"/>
    <w:tmpl w:val="CA3C0F8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3461991"/>
    <w:multiLevelType w:val="hybridMultilevel"/>
    <w:tmpl w:val="1A9630B8"/>
    <w:lvl w:ilvl="0" w:tplc="EF16E6C4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93DE2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34686"/>
    <w:multiLevelType w:val="hybridMultilevel"/>
    <w:tmpl w:val="4F0E3556"/>
    <w:lvl w:ilvl="0" w:tplc="488EC4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6BD689AC">
      <w:start w:val="1"/>
      <w:numFmt w:val="decimal"/>
      <w:lvlText w:val="%2)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86E2F"/>
    <w:multiLevelType w:val="hybridMultilevel"/>
    <w:tmpl w:val="F97E23C8"/>
    <w:lvl w:ilvl="0" w:tplc="509E389A">
      <w:start w:val="1"/>
      <w:numFmt w:val="lowerLetter"/>
      <w:lvlText w:val="%1)"/>
      <w:lvlJc w:val="left"/>
      <w:pPr>
        <w:ind w:left="760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25" w15:restartNumberingAfterBreak="0">
    <w:nsid w:val="4E0E2C9D"/>
    <w:multiLevelType w:val="hybridMultilevel"/>
    <w:tmpl w:val="86FE315E"/>
    <w:lvl w:ilvl="0" w:tplc="6C0686E6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0033F30"/>
    <w:multiLevelType w:val="hybridMultilevel"/>
    <w:tmpl w:val="898A07FA"/>
    <w:lvl w:ilvl="0" w:tplc="0D5837D6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B7DC9"/>
    <w:multiLevelType w:val="hybridMultilevel"/>
    <w:tmpl w:val="A59E2AD6"/>
    <w:lvl w:ilvl="0" w:tplc="A7F88966">
      <w:start w:val="1"/>
      <w:numFmt w:val="lowerLetter"/>
      <w:lvlText w:val="%1)"/>
      <w:lvlJc w:val="left"/>
      <w:pPr>
        <w:ind w:left="163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8" w15:restartNumberingAfterBreak="0">
    <w:nsid w:val="5667734F"/>
    <w:multiLevelType w:val="hybridMultilevel"/>
    <w:tmpl w:val="026C6B10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7F22C9F"/>
    <w:multiLevelType w:val="hybridMultilevel"/>
    <w:tmpl w:val="FA7AA302"/>
    <w:lvl w:ilvl="0" w:tplc="2A1AA8BC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175A"/>
    <w:multiLevelType w:val="hybridMultilevel"/>
    <w:tmpl w:val="FC3E5EE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F877B64"/>
    <w:multiLevelType w:val="multilevel"/>
    <w:tmpl w:val="0F82494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0461D98"/>
    <w:multiLevelType w:val="hybridMultilevel"/>
    <w:tmpl w:val="0646068C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3" w15:restartNumberingAfterBreak="0">
    <w:nsid w:val="61664176"/>
    <w:multiLevelType w:val="hybridMultilevel"/>
    <w:tmpl w:val="3FAACD02"/>
    <w:lvl w:ilvl="0" w:tplc="61E859BC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B65721"/>
    <w:multiLevelType w:val="multilevel"/>
    <w:tmpl w:val="D3C012D4"/>
    <w:styleLink w:val="Styl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 w:hint="default"/>
      </w:rPr>
    </w:lvl>
  </w:abstractNum>
  <w:abstractNum w:abstractNumId="35" w15:restartNumberingAfterBreak="0">
    <w:nsid w:val="690F2A4D"/>
    <w:multiLevelType w:val="hybridMultilevel"/>
    <w:tmpl w:val="0A5A99E0"/>
    <w:lvl w:ilvl="0" w:tplc="A7F88966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CF953E6"/>
    <w:multiLevelType w:val="hybridMultilevel"/>
    <w:tmpl w:val="B2060892"/>
    <w:lvl w:ilvl="0" w:tplc="660E7E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62A6E"/>
    <w:multiLevelType w:val="hybridMultilevel"/>
    <w:tmpl w:val="DA129672"/>
    <w:lvl w:ilvl="0" w:tplc="A7F88966">
      <w:start w:val="1"/>
      <w:numFmt w:val="lowerLetter"/>
      <w:lvlText w:val="%1)"/>
      <w:lvlJc w:val="left"/>
      <w:pPr>
        <w:ind w:left="12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38" w15:restartNumberingAfterBreak="0">
    <w:nsid w:val="6F4465F9"/>
    <w:multiLevelType w:val="hybridMultilevel"/>
    <w:tmpl w:val="7890BF5E"/>
    <w:lvl w:ilvl="0" w:tplc="153E3AEA">
      <w:start w:val="1"/>
      <w:numFmt w:val="decimal"/>
      <w:lvlText w:val="%1)"/>
      <w:lvlJc w:val="left"/>
      <w:pPr>
        <w:ind w:left="129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39" w15:restartNumberingAfterBreak="0">
    <w:nsid w:val="71621431"/>
    <w:multiLevelType w:val="hybridMultilevel"/>
    <w:tmpl w:val="88E0A4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71CB5589"/>
    <w:multiLevelType w:val="hybridMultilevel"/>
    <w:tmpl w:val="4D44A7DA"/>
    <w:lvl w:ilvl="0" w:tplc="69847072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76EA1"/>
    <w:multiLevelType w:val="hybridMultilevel"/>
    <w:tmpl w:val="E2F2EACC"/>
    <w:lvl w:ilvl="0" w:tplc="61E859BC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356004F"/>
    <w:multiLevelType w:val="hybridMultilevel"/>
    <w:tmpl w:val="263AFA38"/>
    <w:lvl w:ilvl="0" w:tplc="F50C904A">
      <w:start w:val="1"/>
      <w:numFmt w:val="lowerLetter"/>
      <w:lvlText w:val="%1)"/>
      <w:lvlJc w:val="left"/>
      <w:pPr>
        <w:ind w:left="127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4F6973"/>
    <w:multiLevelType w:val="hybridMultilevel"/>
    <w:tmpl w:val="428E93B4"/>
    <w:lvl w:ilvl="0" w:tplc="AE2C7A52">
      <w:start w:val="1"/>
      <w:numFmt w:val="decimal"/>
      <w:lvlText w:val="%1)"/>
      <w:lvlJc w:val="left"/>
      <w:pPr>
        <w:ind w:left="502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8EF331B"/>
    <w:multiLevelType w:val="hybridMultilevel"/>
    <w:tmpl w:val="C2502E94"/>
    <w:lvl w:ilvl="0" w:tplc="96C8E3B2">
      <w:start w:val="1"/>
      <w:numFmt w:val="decimal"/>
      <w:lvlText w:val="%1)"/>
      <w:lvlJc w:val="left"/>
      <w:pPr>
        <w:ind w:left="86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5" w15:restartNumberingAfterBreak="0">
    <w:nsid w:val="7A0B4F42"/>
    <w:multiLevelType w:val="hybridMultilevel"/>
    <w:tmpl w:val="846CA746"/>
    <w:lvl w:ilvl="0" w:tplc="C10EC1E4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4"/>
  </w:num>
  <w:num w:numId="2">
    <w:abstractNumId w:val="5"/>
  </w:num>
  <w:num w:numId="3">
    <w:abstractNumId w:val="40"/>
  </w:num>
  <w:num w:numId="4">
    <w:abstractNumId w:val="1"/>
  </w:num>
  <w:num w:numId="5">
    <w:abstractNumId w:val="3"/>
  </w:num>
  <w:num w:numId="6">
    <w:abstractNumId w:val="45"/>
  </w:num>
  <w:num w:numId="7">
    <w:abstractNumId w:val="30"/>
  </w:num>
  <w:num w:numId="8">
    <w:abstractNumId w:val="13"/>
  </w:num>
  <w:num w:numId="9">
    <w:abstractNumId w:val="39"/>
  </w:num>
  <w:num w:numId="10">
    <w:abstractNumId w:val="28"/>
  </w:num>
  <w:num w:numId="11">
    <w:abstractNumId w:val="43"/>
  </w:num>
  <w:num w:numId="12">
    <w:abstractNumId w:val="15"/>
  </w:num>
  <w:num w:numId="13">
    <w:abstractNumId w:val="22"/>
  </w:num>
  <w:num w:numId="14">
    <w:abstractNumId w:val="19"/>
  </w:num>
  <w:num w:numId="15">
    <w:abstractNumId w:val="20"/>
  </w:num>
  <w:num w:numId="16">
    <w:abstractNumId w:val="11"/>
  </w:num>
  <w:num w:numId="17">
    <w:abstractNumId w:val="31"/>
  </w:num>
  <w:num w:numId="18">
    <w:abstractNumId w:val="9"/>
  </w:num>
  <w:num w:numId="19">
    <w:abstractNumId w:val="12"/>
  </w:num>
  <w:num w:numId="20">
    <w:abstractNumId w:val="36"/>
  </w:num>
  <w:num w:numId="21">
    <w:abstractNumId w:val="32"/>
  </w:num>
  <w:num w:numId="22">
    <w:abstractNumId w:val="24"/>
  </w:num>
  <w:num w:numId="23">
    <w:abstractNumId w:val="35"/>
  </w:num>
  <w:num w:numId="24">
    <w:abstractNumId w:val="18"/>
  </w:num>
  <w:num w:numId="25">
    <w:abstractNumId w:val="37"/>
  </w:num>
  <w:num w:numId="26">
    <w:abstractNumId w:val="10"/>
  </w:num>
  <w:num w:numId="27">
    <w:abstractNumId w:val="42"/>
  </w:num>
  <w:num w:numId="28">
    <w:abstractNumId w:val="17"/>
  </w:num>
  <w:num w:numId="29">
    <w:abstractNumId w:val="4"/>
  </w:num>
  <w:num w:numId="30">
    <w:abstractNumId w:val="6"/>
  </w:num>
  <w:num w:numId="31">
    <w:abstractNumId w:val="27"/>
  </w:num>
  <w:num w:numId="32">
    <w:abstractNumId w:val="25"/>
  </w:num>
  <w:num w:numId="33">
    <w:abstractNumId w:val="23"/>
  </w:num>
  <w:num w:numId="34">
    <w:abstractNumId w:val="29"/>
  </w:num>
  <w:num w:numId="35">
    <w:abstractNumId w:val="14"/>
  </w:num>
  <w:num w:numId="36">
    <w:abstractNumId w:val="21"/>
  </w:num>
  <w:num w:numId="37">
    <w:abstractNumId w:val="26"/>
  </w:num>
  <w:num w:numId="38">
    <w:abstractNumId w:val="8"/>
  </w:num>
  <w:num w:numId="39">
    <w:abstractNumId w:val="0"/>
  </w:num>
  <w:num w:numId="40">
    <w:abstractNumId w:val="2"/>
  </w:num>
  <w:num w:numId="41">
    <w:abstractNumId w:val="44"/>
  </w:num>
  <w:num w:numId="42">
    <w:abstractNumId w:val="38"/>
  </w:num>
  <w:num w:numId="43">
    <w:abstractNumId w:val="33"/>
  </w:num>
  <w:num w:numId="44">
    <w:abstractNumId w:val="16"/>
  </w:num>
  <w:num w:numId="45">
    <w:abstractNumId w:val="41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89B"/>
    <w:rsid w:val="00034188"/>
    <w:rsid w:val="00040CE1"/>
    <w:rsid w:val="00051F4A"/>
    <w:rsid w:val="00054E9C"/>
    <w:rsid w:val="00060221"/>
    <w:rsid w:val="00091B4D"/>
    <w:rsid w:val="000B7B9D"/>
    <w:rsid w:val="000C2F76"/>
    <w:rsid w:val="000C57BB"/>
    <w:rsid w:val="000D129E"/>
    <w:rsid w:val="000D3A02"/>
    <w:rsid w:val="000F5B37"/>
    <w:rsid w:val="0015173F"/>
    <w:rsid w:val="001533FB"/>
    <w:rsid w:val="0016391D"/>
    <w:rsid w:val="0017145D"/>
    <w:rsid w:val="00174107"/>
    <w:rsid w:val="00194846"/>
    <w:rsid w:val="001B3C21"/>
    <w:rsid w:val="001C0BCD"/>
    <w:rsid w:val="001C2686"/>
    <w:rsid w:val="001E67BF"/>
    <w:rsid w:val="0020779F"/>
    <w:rsid w:val="002107B6"/>
    <w:rsid w:val="00231B11"/>
    <w:rsid w:val="00233E28"/>
    <w:rsid w:val="00236DE7"/>
    <w:rsid w:val="002377DC"/>
    <w:rsid w:val="0024038E"/>
    <w:rsid w:val="00244B30"/>
    <w:rsid w:val="00254890"/>
    <w:rsid w:val="00255AFD"/>
    <w:rsid w:val="002566C5"/>
    <w:rsid w:val="002720AA"/>
    <w:rsid w:val="00285D28"/>
    <w:rsid w:val="002A2201"/>
    <w:rsid w:val="002B5805"/>
    <w:rsid w:val="002D06B5"/>
    <w:rsid w:val="002D365E"/>
    <w:rsid w:val="002D66B1"/>
    <w:rsid w:val="002E7E5C"/>
    <w:rsid w:val="002F58AA"/>
    <w:rsid w:val="002F736F"/>
    <w:rsid w:val="00331130"/>
    <w:rsid w:val="00336071"/>
    <w:rsid w:val="003550D2"/>
    <w:rsid w:val="003557AA"/>
    <w:rsid w:val="00361699"/>
    <w:rsid w:val="003655D7"/>
    <w:rsid w:val="00371D76"/>
    <w:rsid w:val="00374E1D"/>
    <w:rsid w:val="00384678"/>
    <w:rsid w:val="00392564"/>
    <w:rsid w:val="003938A6"/>
    <w:rsid w:val="00393FC8"/>
    <w:rsid w:val="003B44EA"/>
    <w:rsid w:val="003C5097"/>
    <w:rsid w:val="003E1194"/>
    <w:rsid w:val="003E28B7"/>
    <w:rsid w:val="00425B4A"/>
    <w:rsid w:val="00437DC7"/>
    <w:rsid w:val="004722E0"/>
    <w:rsid w:val="00484A40"/>
    <w:rsid w:val="00487075"/>
    <w:rsid w:val="004A6973"/>
    <w:rsid w:val="004B2DF8"/>
    <w:rsid w:val="004B2E81"/>
    <w:rsid w:val="004C7C6F"/>
    <w:rsid w:val="004D0DA1"/>
    <w:rsid w:val="004E2EE5"/>
    <w:rsid w:val="004E5056"/>
    <w:rsid w:val="004F12F5"/>
    <w:rsid w:val="004F155B"/>
    <w:rsid w:val="004F1816"/>
    <w:rsid w:val="00514840"/>
    <w:rsid w:val="0054057D"/>
    <w:rsid w:val="00546623"/>
    <w:rsid w:val="00576D2A"/>
    <w:rsid w:val="00590709"/>
    <w:rsid w:val="005B372B"/>
    <w:rsid w:val="005C6D00"/>
    <w:rsid w:val="005F4074"/>
    <w:rsid w:val="00611763"/>
    <w:rsid w:val="0061771E"/>
    <w:rsid w:val="00622B31"/>
    <w:rsid w:val="00627383"/>
    <w:rsid w:val="00635395"/>
    <w:rsid w:val="00637015"/>
    <w:rsid w:val="00643B7D"/>
    <w:rsid w:val="00644B6D"/>
    <w:rsid w:val="0064504C"/>
    <w:rsid w:val="00664054"/>
    <w:rsid w:val="006741A4"/>
    <w:rsid w:val="00680FF3"/>
    <w:rsid w:val="00687D74"/>
    <w:rsid w:val="006A4C5D"/>
    <w:rsid w:val="006A7914"/>
    <w:rsid w:val="006B28A4"/>
    <w:rsid w:val="006B50ED"/>
    <w:rsid w:val="00703B6F"/>
    <w:rsid w:val="0070697F"/>
    <w:rsid w:val="00713729"/>
    <w:rsid w:val="007333DB"/>
    <w:rsid w:val="0073754A"/>
    <w:rsid w:val="00746A7A"/>
    <w:rsid w:val="007501E9"/>
    <w:rsid w:val="00751448"/>
    <w:rsid w:val="00756E4C"/>
    <w:rsid w:val="00757C76"/>
    <w:rsid w:val="0077228A"/>
    <w:rsid w:val="00776F59"/>
    <w:rsid w:val="007833E5"/>
    <w:rsid w:val="00787ADA"/>
    <w:rsid w:val="007B2059"/>
    <w:rsid w:val="007B6CDC"/>
    <w:rsid w:val="007C0837"/>
    <w:rsid w:val="007C7163"/>
    <w:rsid w:val="007D3D63"/>
    <w:rsid w:val="00807609"/>
    <w:rsid w:val="00815C25"/>
    <w:rsid w:val="0084202B"/>
    <w:rsid w:val="00853F0E"/>
    <w:rsid w:val="00872E72"/>
    <w:rsid w:val="00880011"/>
    <w:rsid w:val="00886194"/>
    <w:rsid w:val="008A1C13"/>
    <w:rsid w:val="008B38AB"/>
    <w:rsid w:val="009058D6"/>
    <w:rsid w:val="009441D5"/>
    <w:rsid w:val="00950D20"/>
    <w:rsid w:val="00950E49"/>
    <w:rsid w:val="0096430B"/>
    <w:rsid w:val="0097751D"/>
    <w:rsid w:val="0098654F"/>
    <w:rsid w:val="00986C35"/>
    <w:rsid w:val="0099349F"/>
    <w:rsid w:val="00994B3D"/>
    <w:rsid w:val="009B0A27"/>
    <w:rsid w:val="009B3E4E"/>
    <w:rsid w:val="009C2A34"/>
    <w:rsid w:val="009D0A70"/>
    <w:rsid w:val="009D1D5E"/>
    <w:rsid w:val="009F49C9"/>
    <w:rsid w:val="009F60FD"/>
    <w:rsid w:val="009F66D7"/>
    <w:rsid w:val="00A01872"/>
    <w:rsid w:val="00A12AC5"/>
    <w:rsid w:val="00A33563"/>
    <w:rsid w:val="00A53E72"/>
    <w:rsid w:val="00A67B95"/>
    <w:rsid w:val="00A8795E"/>
    <w:rsid w:val="00AA0C75"/>
    <w:rsid w:val="00AA38EB"/>
    <w:rsid w:val="00AB5F1B"/>
    <w:rsid w:val="00AB74AC"/>
    <w:rsid w:val="00B07FC5"/>
    <w:rsid w:val="00B14EF0"/>
    <w:rsid w:val="00B208FD"/>
    <w:rsid w:val="00B22284"/>
    <w:rsid w:val="00B30696"/>
    <w:rsid w:val="00B45D66"/>
    <w:rsid w:val="00B5587F"/>
    <w:rsid w:val="00B8369E"/>
    <w:rsid w:val="00B850C5"/>
    <w:rsid w:val="00BA0DD5"/>
    <w:rsid w:val="00BA789C"/>
    <w:rsid w:val="00BB38AF"/>
    <w:rsid w:val="00BC138D"/>
    <w:rsid w:val="00BC56B2"/>
    <w:rsid w:val="00BE4A0A"/>
    <w:rsid w:val="00BE4EFF"/>
    <w:rsid w:val="00BF15FB"/>
    <w:rsid w:val="00BF6C9F"/>
    <w:rsid w:val="00C04857"/>
    <w:rsid w:val="00C07788"/>
    <w:rsid w:val="00C13292"/>
    <w:rsid w:val="00C13ACE"/>
    <w:rsid w:val="00C407AD"/>
    <w:rsid w:val="00C44487"/>
    <w:rsid w:val="00C469CC"/>
    <w:rsid w:val="00C504E3"/>
    <w:rsid w:val="00CB123E"/>
    <w:rsid w:val="00CB2138"/>
    <w:rsid w:val="00CB623C"/>
    <w:rsid w:val="00CB6C67"/>
    <w:rsid w:val="00CC7CBE"/>
    <w:rsid w:val="00CF4AAE"/>
    <w:rsid w:val="00D05EEB"/>
    <w:rsid w:val="00D16D6D"/>
    <w:rsid w:val="00D21566"/>
    <w:rsid w:val="00D34260"/>
    <w:rsid w:val="00D40900"/>
    <w:rsid w:val="00D40AA1"/>
    <w:rsid w:val="00D50028"/>
    <w:rsid w:val="00D50179"/>
    <w:rsid w:val="00D61D1E"/>
    <w:rsid w:val="00D67A5B"/>
    <w:rsid w:val="00DA79EE"/>
    <w:rsid w:val="00DB7551"/>
    <w:rsid w:val="00DC09DA"/>
    <w:rsid w:val="00DC112F"/>
    <w:rsid w:val="00DC3D0D"/>
    <w:rsid w:val="00DD1812"/>
    <w:rsid w:val="00E03939"/>
    <w:rsid w:val="00E046BA"/>
    <w:rsid w:val="00E0593E"/>
    <w:rsid w:val="00E13AA0"/>
    <w:rsid w:val="00E4088A"/>
    <w:rsid w:val="00E503E3"/>
    <w:rsid w:val="00E673B9"/>
    <w:rsid w:val="00E80583"/>
    <w:rsid w:val="00E92C9D"/>
    <w:rsid w:val="00EB23CA"/>
    <w:rsid w:val="00EB42C6"/>
    <w:rsid w:val="00ED3D3F"/>
    <w:rsid w:val="00ED48F6"/>
    <w:rsid w:val="00EE2034"/>
    <w:rsid w:val="00EF05D5"/>
    <w:rsid w:val="00EF37CB"/>
    <w:rsid w:val="00F221A3"/>
    <w:rsid w:val="00F253D8"/>
    <w:rsid w:val="00F43323"/>
    <w:rsid w:val="00F55387"/>
    <w:rsid w:val="00F6089B"/>
    <w:rsid w:val="00F920B5"/>
    <w:rsid w:val="00F93BAB"/>
    <w:rsid w:val="00FA6AB6"/>
    <w:rsid w:val="00FB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9144F"/>
  <w15:docId w15:val="{E6063EDE-FCF9-4CE4-AD09-41ACA490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89B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089B"/>
    <w:pPr>
      <w:keepNext/>
      <w:spacing w:before="120" w:line="360" w:lineRule="auto"/>
      <w:jc w:val="both"/>
      <w:outlineLvl w:val="1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089B"/>
    <w:rPr>
      <w:rFonts w:ascii="Arial" w:eastAsia="Calibri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6089B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F6089B"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F6089B"/>
    <w:rPr>
      <w:rFonts w:ascii="Cambria" w:eastAsia="Calibri" w:hAnsi="Cambria" w:cs="Times New Roman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6089B"/>
    <w:pPr>
      <w:spacing w:before="120" w:line="360" w:lineRule="auto"/>
      <w:jc w:val="both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089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089B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89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089B"/>
    <w:rPr>
      <w:rFonts w:cs="Times New Roman"/>
      <w:vertAlign w:val="superscript"/>
    </w:rPr>
  </w:style>
  <w:style w:type="paragraph" w:styleId="Lista2">
    <w:name w:val="List 2"/>
    <w:basedOn w:val="Normalny"/>
    <w:uiPriority w:val="99"/>
    <w:rsid w:val="00F6089B"/>
    <w:pPr>
      <w:widowControl w:val="0"/>
      <w:tabs>
        <w:tab w:val="num" w:pos="360"/>
      </w:tabs>
      <w:adjustRightInd w:val="0"/>
      <w:spacing w:before="120" w:line="360" w:lineRule="atLeast"/>
      <w:ind w:left="360" w:firstLine="66"/>
      <w:jc w:val="both"/>
      <w:textAlignment w:val="baseline"/>
    </w:pPr>
    <w:rPr>
      <w:rFonts w:ascii="Arial" w:hAnsi="Arial" w:cs="Arial"/>
      <w:lang w:val="en-GB"/>
    </w:rPr>
  </w:style>
  <w:style w:type="paragraph" w:styleId="Stopka">
    <w:name w:val="footer"/>
    <w:basedOn w:val="Normalny"/>
    <w:link w:val="StopkaZnak"/>
    <w:uiPriority w:val="99"/>
    <w:rsid w:val="00F6089B"/>
    <w:pPr>
      <w:widowControl w:val="0"/>
      <w:tabs>
        <w:tab w:val="center" w:pos="4536"/>
        <w:tab w:val="right" w:pos="9072"/>
      </w:tabs>
      <w:adjustRightInd w:val="0"/>
      <w:spacing w:before="120" w:line="360" w:lineRule="atLeast"/>
      <w:jc w:val="both"/>
      <w:textAlignment w:val="baseline"/>
    </w:pPr>
    <w:rPr>
      <w:rFonts w:ascii="Arial" w:eastAsia="Calibri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F6089B"/>
    <w:rPr>
      <w:rFonts w:ascii="Arial" w:eastAsia="Calibri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608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F6089B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6089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F6089B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089B"/>
    <w:rPr>
      <w:rFonts w:ascii="Tahoma" w:eastAsia="Calibri" w:hAnsi="Tahoma" w:cs="Times New Roman"/>
      <w:sz w:val="16"/>
      <w:szCs w:val="16"/>
      <w:lang w:eastAsia="pl-PL"/>
    </w:rPr>
  </w:style>
  <w:style w:type="paragraph" w:customStyle="1" w:styleId="Style1">
    <w:name w:val="Style1"/>
    <w:basedOn w:val="Normalny"/>
    <w:uiPriority w:val="99"/>
    <w:rsid w:val="00F6089B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uiPriority w:val="99"/>
    <w:rsid w:val="00F6089B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uiPriority w:val="99"/>
    <w:rsid w:val="00F6089B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F608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608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8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89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8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8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89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89B"/>
    <w:rPr>
      <w:rFonts w:ascii="Tahoma" w:eastAsia="Times New Roman" w:hAnsi="Tahoma" w:cs="Times New Roman"/>
      <w:sz w:val="16"/>
      <w:szCs w:val="16"/>
    </w:rPr>
  </w:style>
  <w:style w:type="paragraph" w:customStyle="1" w:styleId="numeryczny">
    <w:name w:val="numeryczny"/>
    <w:basedOn w:val="Tekstpodstawowy"/>
    <w:rsid w:val="00F6089B"/>
    <w:pPr>
      <w:tabs>
        <w:tab w:val="num" w:pos="1080"/>
      </w:tabs>
      <w:spacing w:before="0"/>
      <w:ind w:left="454" w:hanging="454"/>
    </w:pPr>
    <w:rPr>
      <w:sz w:val="2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08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089B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6089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608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6089B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Normalny"/>
    <w:rsid w:val="00F6089B"/>
    <w:pPr>
      <w:spacing w:after="120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paragraph" w:customStyle="1" w:styleId="N1">
    <w:name w:val="N1"/>
    <w:basedOn w:val="Normalny"/>
    <w:rsid w:val="00F6089B"/>
    <w:pPr>
      <w:spacing w:before="480" w:after="240"/>
    </w:pPr>
    <w:rPr>
      <w:rFonts w:ascii="Bookman Old Style" w:hAnsi="Bookman Old Style"/>
      <w:b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608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6089B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608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6089B"/>
    <w:rPr>
      <w:rFonts w:ascii="Times New Roman" w:eastAsia="Times New Roman" w:hAnsi="Times New Roman" w:cs="Times New Roman"/>
      <w:sz w:val="16"/>
      <w:szCs w:val="16"/>
    </w:rPr>
  </w:style>
  <w:style w:type="paragraph" w:customStyle="1" w:styleId="Akapitzlist1">
    <w:name w:val="Akapit z listą1"/>
    <w:basedOn w:val="Tekstpodstawowywcity3"/>
    <w:rsid w:val="00F6089B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basedOn w:val="Normalny"/>
    <w:qFormat/>
    <w:rsid w:val="00F6089B"/>
    <w:rPr>
      <w:rFonts w:ascii="Calibri" w:hAnsi="Calibri"/>
      <w:sz w:val="22"/>
      <w:szCs w:val="22"/>
      <w:lang w:val="en-US" w:eastAsia="en-US" w:bidi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608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6089B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F6089B"/>
    <w:pPr>
      <w:spacing w:line="360" w:lineRule="auto"/>
      <w:jc w:val="both"/>
    </w:pPr>
    <w:rPr>
      <w:szCs w:val="22"/>
      <w:lang w:val="en-US"/>
    </w:rPr>
  </w:style>
  <w:style w:type="numbering" w:customStyle="1" w:styleId="Styl2">
    <w:name w:val="Styl2"/>
    <w:uiPriority w:val="99"/>
    <w:rsid w:val="00F6089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6B274-1276-47B6-8921-6CE9AA30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13</Pages>
  <Words>2115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95</cp:revision>
  <cp:lastPrinted>2016-06-08T12:25:00Z</cp:lastPrinted>
  <dcterms:created xsi:type="dcterms:W3CDTF">2016-02-05T10:24:00Z</dcterms:created>
  <dcterms:modified xsi:type="dcterms:W3CDTF">2018-05-30T09:23:00Z</dcterms:modified>
</cp:coreProperties>
</file>