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867" w:rsidRPr="00A32590"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sidRPr="00A32590">
        <w:rPr>
          <w:rFonts w:ascii="Times New Roman" w:hAnsi="Times New Roman" w:cs="Times New Roman"/>
          <w:i/>
          <w:iCs/>
        </w:rPr>
        <w:t xml:space="preserve">                   Załącznik nr </w:t>
      </w:r>
      <w:r w:rsidRPr="00A32590">
        <w:rPr>
          <w:rFonts w:ascii="Times New Roman" w:hAnsi="Times New Roman" w:cs="Times New Roman"/>
          <w:b w:val="0"/>
          <w:bCs w:val="0"/>
          <w:i/>
          <w:iCs/>
        </w:rPr>
        <w:t>1</w:t>
      </w:r>
      <w:r w:rsidRPr="00A32590">
        <w:rPr>
          <w:rFonts w:ascii="Times New Roman" w:hAnsi="Times New Roman" w:cs="Times New Roman"/>
          <w:i/>
          <w:iCs/>
        </w:rPr>
        <w:t xml:space="preserve"> do SIWZ </w:t>
      </w:r>
    </w:p>
    <w:p w:rsidR="003A4867" w:rsidRPr="00A32590" w:rsidRDefault="003A4867" w:rsidP="00A55CC8">
      <w:pPr>
        <w:pStyle w:val="Tytu"/>
        <w:jc w:val="left"/>
        <w:rPr>
          <w:rFonts w:ascii="Times New Roman" w:hAnsi="Times New Roman" w:cs="Times New Roman"/>
        </w:rPr>
      </w:pPr>
    </w:p>
    <w:p w:rsidR="003A4867" w:rsidRPr="00A32590" w:rsidRDefault="003A4867" w:rsidP="002643F7">
      <w:pPr>
        <w:pStyle w:val="Tytu"/>
        <w:ind w:left="4963"/>
        <w:jc w:val="left"/>
        <w:rPr>
          <w:rFonts w:ascii="Times New Roman" w:hAnsi="Times New Roman" w:cs="Times New Roman"/>
        </w:rPr>
      </w:pPr>
      <w:r w:rsidRPr="00A32590">
        <w:rPr>
          <w:rFonts w:ascii="Times New Roman" w:hAnsi="Times New Roman" w:cs="Times New Roman"/>
        </w:rPr>
        <w:t xml:space="preserve">       Województwo: podlaskie</w:t>
      </w:r>
    </w:p>
    <w:p w:rsidR="003A4867" w:rsidRPr="00A32590" w:rsidRDefault="003A4867" w:rsidP="002643F7">
      <w:pPr>
        <w:pStyle w:val="Tytu"/>
        <w:ind w:left="4254" w:firstLine="709"/>
        <w:jc w:val="left"/>
        <w:rPr>
          <w:rFonts w:ascii="Times New Roman" w:hAnsi="Times New Roman" w:cs="Times New Roman"/>
          <w:b w:val="0"/>
          <w:bCs w:val="0"/>
        </w:rPr>
      </w:pPr>
      <w:r w:rsidRPr="00A32590">
        <w:rPr>
          <w:rFonts w:ascii="Times New Roman" w:hAnsi="Times New Roman" w:cs="Times New Roman"/>
        </w:rPr>
        <w:t xml:space="preserve">       Powiat</w:t>
      </w:r>
      <w:r w:rsidRPr="00A32590">
        <w:rPr>
          <w:rFonts w:ascii="Times New Roman" w:hAnsi="Times New Roman" w:cs="Times New Roman"/>
          <w:b w:val="0"/>
          <w:bCs w:val="0"/>
        </w:rPr>
        <w:t>:</w:t>
      </w:r>
      <w:r w:rsidR="006B10BC" w:rsidRPr="00A32590">
        <w:rPr>
          <w:rFonts w:ascii="Times New Roman" w:hAnsi="Times New Roman" w:cs="Times New Roman"/>
          <w:b w:val="0"/>
          <w:bCs w:val="0"/>
        </w:rPr>
        <w:t xml:space="preserve"> kolneński</w:t>
      </w:r>
    </w:p>
    <w:p w:rsidR="003A4867" w:rsidRPr="00A32590" w:rsidRDefault="003A4867" w:rsidP="0001619E">
      <w:pPr>
        <w:pStyle w:val="Tytu"/>
        <w:jc w:val="right"/>
        <w:rPr>
          <w:rFonts w:ascii="Times New Roman" w:hAnsi="Times New Roman" w:cs="Times New Roman"/>
          <w:b w:val="0"/>
          <w:bCs w:val="0"/>
        </w:rPr>
      </w:pPr>
    </w:p>
    <w:p w:rsidR="003A4867" w:rsidRPr="00A32590" w:rsidRDefault="003A4867" w:rsidP="0001619E">
      <w:pPr>
        <w:pStyle w:val="Tytu"/>
        <w:jc w:val="right"/>
        <w:rPr>
          <w:rFonts w:ascii="Times New Roman" w:hAnsi="Times New Roman" w:cs="Times New Roman"/>
          <w:b w:val="0"/>
          <w:bCs w:val="0"/>
        </w:rPr>
      </w:pPr>
      <w:r w:rsidRPr="00A32590">
        <w:rPr>
          <w:rFonts w:ascii="Times New Roman" w:hAnsi="Times New Roman" w:cs="Times New Roman"/>
          <w:b w:val="0"/>
          <w:bCs w:val="0"/>
        </w:rPr>
        <w:t xml:space="preserve">Jednostki ewidencyjne: </w:t>
      </w:r>
    </w:p>
    <w:p w:rsidR="003A4867" w:rsidRPr="00A32590" w:rsidRDefault="00AC2A1C" w:rsidP="002F3BFB">
      <w:pPr>
        <w:pStyle w:val="Tytu"/>
        <w:numPr>
          <w:ilvl w:val="0"/>
          <w:numId w:val="63"/>
        </w:numPr>
        <w:ind w:left="5812" w:firstLine="0"/>
        <w:jc w:val="left"/>
        <w:rPr>
          <w:rFonts w:ascii="Times New Roman" w:hAnsi="Times New Roman" w:cs="Times New Roman"/>
          <w:b w:val="0"/>
          <w:bCs w:val="0"/>
        </w:rPr>
      </w:pPr>
      <w:r w:rsidRPr="00A32590">
        <w:rPr>
          <w:rFonts w:ascii="Times New Roman" w:hAnsi="Times New Roman" w:cs="Times New Roman"/>
          <w:b w:val="0"/>
          <w:bCs w:val="0"/>
        </w:rPr>
        <w:t>Kolno</w:t>
      </w:r>
    </w:p>
    <w:p w:rsidR="003A4867" w:rsidRPr="00A32590" w:rsidRDefault="00AC2A1C" w:rsidP="002F3BFB">
      <w:pPr>
        <w:pStyle w:val="Tytu"/>
        <w:numPr>
          <w:ilvl w:val="0"/>
          <w:numId w:val="63"/>
        </w:numPr>
        <w:ind w:left="5812" w:firstLine="0"/>
        <w:jc w:val="left"/>
        <w:rPr>
          <w:rFonts w:ascii="Times New Roman" w:hAnsi="Times New Roman" w:cs="Times New Roman"/>
          <w:b w:val="0"/>
          <w:bCs w:val="0"/>
        </w:rPr>
      </w:pPr>
      <w:r w:rsidRPr="00A32590">
        <w:rPr>
          <w:rFonts w:ascii="Times New Roman" w:hAnsi="Times New Roman" w:cs="Times New Roman"/>
          <w:b w:val="0"/>
          <w:bCs w:val="0"/>
        </w:rPr>
        <w:t>Grabowo</w:t>
      </w:r>
    </w:p>
    <w:p w:rsidR="003A4867" w:rsidRPr="00A32590" w:rsidRDefault="00AC2A1C" w:rsidP="002F3BFB">
      <w:pPr>
        <w:pStyle w:val="Tytu"/>
        <w:numPr>
          <w:ilvl w:val="0"/>
          <w:numId w:val="63"/>
        </w:numPr>
        <w:ind w:left="5812" w:firstLine="0"/>
        <w:jc w:val="left"/>
        <w:rPr>
          <w:rFonts w:ascii="Times New Roman" w:hAnsi="Times New Roman" w:cs="Times New Roman"/>
          <w:b w:val="0"/>
          <w:bCs w:val="0"/>
        </w:rPr>
      </w:pPr>
      <w:r w:rsidRPr="00A32590">
        <w:rPr>
          <w:rFonts w:ascii="Times New Roman" w:hAnsi="Times New Roman" w:cs="Times New Roman"/>
          <w:b w:val="0"/>
          <w:bCs w:val="0"/>
        </w:rPr>
        <w:t>Mały Płock</w:t>
      </w:r>
    </w:p>
    <w:p w:rsidR="00AC2A1C" w:rsidRPr="00A32590" w:rsidRDefault="00AC2A1C" w:rsidP="002F3BFB">
      <w:pPr>
        <w:pStyle w:val="Tytu"/>
        <w:numPr>
          <w:ilvl w:val="0"/>
          <w:numId w:val="63"/>
        </w:numPr>
        <w:ind w:left="5812" w:firstLine="0"/>
        <w:jc w:val="left"/>
        <w:rPr>
          <w:rFonts w:ascii="Times New Roman" w:hAnsi="Times New Roman" w:cs="Times New Roman"/>
          <w:b w:val="0"/>
          <w:bCs w:val="0"/>
        </w:rPr>
      </w:pPr>
      <w:r w:rsidRPr="00A32590">
        <w:rPr>
          <w:rFonts w:ascii="Times New Roman" w:hAnsi="Times New Roman" w:cs="Times New Roman"/>
          <w:b w:val="0"/>
          <w:bCs w:val="0"/>
        </w:rPr>
        <w:t>Turośl</w:t>
      </w:r>
    </w:p>
    <w:p w:rsidR="00AC2A1C" w:rsidRPr="00A32590" w:rsidRDefault="00AC2A1C" w:rsidP="002F3BFB">
      <w:pPr>
        <w:pStyle w:val="Tytu"/>
        <w:numPr>
          <w:ilvl w:val="0"/>
          <w:numId w:val="63"/>
        </w:numPr>
        <w:ind w:left="5812" w:firstLine="0"/>
        <w:jc w:val="left"/>
        <w:rPr>
          <w:rFonts w:ascii="Times New Roman" w:hAnsi="Times New Roman" w:cs="Times New Roman"/>
          <w:b w:val="0"/>
          <w:bCs w:val="0"/>
        </w:rPr>
      </w:pPr>
      <w:r w:rsidRPr="00A32590">
        <w:rPr>
          <w:rFonts w:ascii="Times New Roman" w:hAnsi="Times New Roman" w:cs="Times New Roman"/>
          <w:b w:val="0"/>
          <w:bCs w:val="0"/>
        </w:rPr>
        <w:t>Stawiski</w:t>
      </w:r>
    </w:p>
    <w:p w:rsidR="003A4867" w:rsidRPr="00A32590" w:rsidRDefault="003A4867" w:rsidP="00A55CC8">
      <w:pPr>
        <w:pStyle w:val="Tytu"/>
        <w:rPr>
          <w:rFonts w:ascii="Times New Roman" w:hAnsi="Times New Roman" w:cs="Times New Roman"/>
          <w:b w:val="0"/>
          <w:bCs w:val="0"/>
        </w:rPr>
      </w:pP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5D560C">
      <w:pPr>
        <w:pStyle w:val="Tytu"/>
        <w:spacing w:before="0" w:line="360" w:lineRule="auto"/>
        <w:rPr>
          <w:rFonts w:ascii="Times New Roman" w:hAnsi="Times New Roman" w:cs="Times New Roman"/>
        </w:rPr>
      </w:pPr>
      <w:r w:rsidRPr="00A32590">
        <w:rPr>
          <w:rFonts w:ascii="Times New Roman" w:hAnsi="Times New Roman" w:cs="Times New Roman"/>
        </w:rPr>
        <w:t>Opis przedmiotu zamówienia</w:t>
      </w: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5D560C">
      <w:pPr>
        <w:pStyle w:val="Tytu"/>
        <w:spacing w:before="0" w:line="360" w:lineRule="auto"/>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E56D4F">
      <w:pPr>
        <w:pStyle w:val="Tytu"/>
        <w:jc w:val="both"/>
        <w:rPr>
          <w:rFonts w:ascii="Times New Roman" w:hAnsi="Times New Roman" w:cs="Times New Roman"/>
        </w:rPr>
      </w:pPr>
    </w:p>
    <w:p w:rsidR="003A4867" w:rsidRPr="00A32590" w:rsidRDefault="003A4867" w:rsidP="002F3BFB">
      <w:pPr>
        <w:pStyle w:val="Nagwek1"/>
        <w:keepNext w:val="0"/>
        <w:numPr>
          <w:ilvl w:val="1"/>
          <w:numId w:val="15"/>
        </w:numPr>
        <w:tabs>
          <w:tab w:val="clear" w:pos="716"/>
        </w:tabs>
        <w:ind w:left="360" w:hanging="360"/>
        <w:rPr>
          <w:rFonts w:ascii="Times New Roman" w:hAnsi="Times New Roman" w:cs="Times New Roman"/>
          <w:sz w:val="24"/>
          <w:szCs w:val="24"/>
        </w:rPr>
      </w:pPr>
      <w:r w:rsidRPr="00A32590">
        <w:rPr>
          <w:rFonts w:ascii="Times New Roman" w:hAnsi="Times New Roman" w:cs="Times New Roman"/>
          <w:sz w:val="24"/>
          <w:szCs w:val="24"/>
        </w:rPr>
        <w:lastRenderedPageBreak/>
        <w:t xml:space="preserve">Kontekst formalno-prawny przedmiotu zamówienia </w:t>
      </w:r>
    </w:p>
    <w:p w:rsidR="003A4867" w:rsidRPr="00A32590" w:rsidRDefault="003A4867" w:rsidP="002F3BFB">
      <w:pPr>
        <w:pStyle w:val="Akapitzlist"/>
        <w:numPr>
          <w:ilvl w:val="0"/>
          <w:numId w:val="14"/>
        </w:numPr>
        <w:spacing w:line="360" w:lineRule="auto"/>
        <w:rPr>
          <w:rFonts w:ascii="Times New Roman" w:hAnsi="Times New Roman" w:cs="Times New Roman"/>
        </w:rPr>
      </w:pPr>
      <w:r w:rsidRPr="00A32590">
        <w:rPr>
          <w:rFonts w:ascii="Times New Roman" w:hAnsi="Times New Roman" w:cs="Times New Roman"/>
        </w:rPr>
        <w:t>Zamówienie publiczne, do którego odnosi się niniejszy opis, jest elementem:</w:t>
      </w:r>
    </w:p>
    <w:p w:rsidR="003A4867" w:rsidRPr="00A32590" w:rsidRDefault="003A4867" w:rsidP="002F3BFB">
      <w:pPr>
        <w:pStyle w:val="Akapitzlist"/>
        <w:numPr>
          <w:ilvl w:val="0"/>
          <w:numId w:val="62"/>
        </w:numPr>
        <w:spacing w:line="360" w:lineRule="auto"/>
        <w:rPr>
          <w:rFonts w:ascii="Times New Roman" w:hAnsi="Times New Roman" w:cs="Times New Roman"/>
        </w:rPr>
      </w:pPr>
      <w:r w:rsidRPr="00A32590">
        <w:rPr>
          <w:rFonts w:ascii="Times New Roman" w:hAnsi="Times New Roman" w:cs="Times New Roman"/>
        </w:rPr>
        <w:t xml:space="preserve">Projektu: „Udostępnianie zasobów publicznych rejestrów geodezyjnych – modernizacja ewidencji gruntów i budynków” w ramach RPOWP na lata 2014-2020 Osi Priorytetowej VIII. Infrastruktura dla usług użyteczności publicznej, Działania 8.1 Rozwój usług publicznych świadczonych drogą elektroniczną, na podstawie umowy nr UDA-RPPD.08.01.00-20-0001/17-00 zawartej w dniu 18 grudnia 2017 r. pomiędzy Województwem Podlaskim, w którego imieniu działa Zarząd Województwa Podlaskiego, a Związkiem Powiatów Województwa Podlaskiego, w którego imieniu działa Zarząd Związku Powiatów Województwa Podlaskiego; </w:t>
      </w:r>
    </w:p>
    <w:p w:rsidR="003A4867" w:rsidRPr="00A32590" w:rsidRDefault="003A4867" w:rsidP="002F3BFB">
      <w:pPr>
        <w:pStyle w:val="Akapitzlist"/>
        <w:numPr>
          <w:ilvl w:val="0"/>
          <w:numId w:val="14"/>
        </w:numPr>
        <w:spacing w:line="360" w:lineRule="auto"/>
        <w:rPr>
          <w:rFonts w:ascii="Times New Roman" w:hAnsi="Times New Roman" w:cs="Times New Roman"/>
        </w:rPr>
      </w:pPr>
      <w:r w:rsidRPr="00A32590">
        <w:rPr>
          <w:rFonts w:ascii="Times New Roman" w:hAnsi="Times New Roman" w:cs="Times New Roman"/>
        </w:rPr>
        <w:t>Celami zamówienia, do którego odnosi się niniejszy OPZ w ujęciu ogólnym są:</w:t>
      </w:r>
    </w:p>
    <w:p w:rsidR="003A4867" w:rsidRPr="00A32590" w:rsidRDefault="003A4867" w:rsidP="002F3BFB">
      <w:pPr>
        <w:pStyle w:val="Akapitzlist"/>
        <w:numPr>
          <w:ilvl w:val="0"/>
          <w:numId w:val="37"/>
        </w:numPr>
        <w:spacing w:line="360" w:lineRule="auto"/>
        <w:rPr>
          <w:rFonts w:ascii="Times New Roman" w:hAnsi="Times New Roman" w:cs="Times New Roman"/>
        </w:rPr>
      </w:pPr>
      <w:r w:rsidRPr="00A32590">
        <w:rPr>
          <w:rFonts w:ascii="Times New Roman" w:hAnsi="Times New Roman" w:cs="Times New Roman"/>
        </w:rPr>
        <w:t xml:space="preserve">dostosowanie bazy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w:t>
      </w:r>
      <w:r w:rsidRPr="00A32590">
        <w:rPr>
          <w:rFonts w:ascii="Times New Roman" w:hAnsi="Times New Roman" w:cs="Times New Roman"/>
          <w:b/>
        </w:rPr>
        <w:t xml:space="preserve">powiatu </w:t>
      </w:r>
      <w:r w:rsidR="007C4FA1" w:rsidRPr="00A32590">
        <w:rPr>
          <w:rFonts w:ascii="Times New Roman" w:hAnsi="Times New Roman" w:cs="Times New Roman"/>
          <w:b/>
        </w:rPr>
        <w:t>kolneńskiego</w:t>
      </w:r>
      <w:r w:rsidRPr="00A32590">
        <w:rPr>
          <w:rFonts w:ascii="Times New Roman" w:hAnsi="Times New Roman" w:cs="Times New Roman"/>
        </w:rPr>
        <w:t>, w części dotyczącej wybranych jednostek ewidencyjnych,</w:t>
      </w:r>
      <w:r w:rsidRPr="00A32590">
        <w:t xml:space="preserve"> </w:t>
      </w:r>
      <w:r w:rsidRPr="00A32590">
        <w:rPr>
          <w:rFonts w:ascii="Times New Roman" w:hAnsi="Times New Roman" w:cs="Times New Roman"/>
        </w:rPr>
        <w:t xml:space="preserve">do zgodności z pojęciowym modelem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określonym w załączniku nr 1a do rozporządzenia Ministra Rozwoju Regionalnego i Budownictwa z dnia 29 marca 2001 r. w sprawie ewidencji gruntów i budynków (Dz. U. z 2016 r., poz. 1034 j. t.), zwanego dalej „rozporządzeniem w sprawie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oraz włączenie tej bazy do zintegrowanego systemu informacji o nieruchomościach (ZSIN), o którym mowa w art. 24b ustawy z dnia 17 maja 1989 r. - Prawo geodezyjne i kartograficzne (Dz. U. z 2017 r. poz. 2101, j. t. ze. zm.); </w:t>
      </w:r>
    </w:p>
    <w:p w:rsidR="003A4867" w:rsidRPr="00A32590" w:rsidRDefault="003A4867" w:rsidP="002F3BFB">
      <w:pPr>
        <w:pStyle w:val="Akapitzlist"/>
        <w:numPr>
          <w:ilvl w:val="0"/>
          <w:numId w:val="37"/>
        </w:numPr>
        <w:spacing w:line="360" w:lineRule="auto"/>
        <w:rPr>
          <w:rFonts w:ascii="Times New Roman" w:hAnsi="Times New Roman" w:cs="Times New Roman"/>
          <w:b/>
        </w:rPr>
      </w:pPr>
      <w:r w:rsidRPr="00A32590">
        <w:rPr>
          <w:rFonts w:ascii="Times New Roman" w:hAnsi="Times New Roman" w:cs="Times New Roman"/>
        </w:rPr>
        <w:t xml:space="preserve">uzupełnienie oraz poprawa jakości i aktualności danych ewidencji gruntów </w:t>
      </w:r>
      <w:r w:rsidRPr="00A32590">
        <w:rPr>
          <w:rFonts w:ascii="Times New Roman" w:hAnsi="Times New Roman" w:cs="Times New Roman"/>
        </w:rPr>
        <w:br/>
        <w:t xml:space="preserve">i budynków dotyczących wybranych jednostek ewidencyjnych </w:t>
      </w:r>
      <w:r w:rsidRPr="00A32590">
        <w:rPr>
          <w:rFonts w:ascii="Times New Roman" w:hAnsi="Times New Roman" w:cs="Times New Roman"/>
          <w:b/>
        </w:rPr>
        <w:t xml:space="preserve">powiatu </w:t>
      </w:r>
      <w:r w:rsidR="007C4FA1" w:rsidRPr="00A32590">
        <w:rPr>
          <w:rFonts w:ascii="Times New Roman" w:hAnsi="Times New Roman" w:cs="Times New Roman"/>
          <w:b/>
        </w:rPr>
        <w:t>kolneńskiego</w:t>
      </w:r>
      <w:r w:rsidRPr="00A32590">
        <w:rPr>
          <w:rFonts w:ascii="Times New Roman" w:hAnsi="Times New Roman" w:cs="Times New Roman"/>
          <w:b/>
        </w:rPr>
        <w:t>;</w:t>
      </w:r>
    </w:p>
    <w:p w:rsidR="003A4867" w:rsidRPr="00A32590" w:rsidRDefault="003A4867" w:rsidP="002F3BFB">
      <w:pPr>
        <w:pStyle w:val="Akapitzlist"/>
        <w:numPr>
          <w:ilvl w:val="0"/>
          <w:numId w:val="37"/>
        </w:numPr>
        <w:spacing w:line="360" w:lineRule="auto"/>
        <w:rPr>
          <w:rFonts w:ascii="Times New Roman" w:hAnsi="Times New Roman" w:cs="Times New Roman"/>
        </w:rPr>
      </w:pPr>
      <w:r w:rsidRPr="00A32590">
        <w:rPr>
          <w:rFonts w:ascii="Times New Roman" w:hAnsi="Times New Roman" w:cs="Times New Roman"/>
        </w:rPr>
        <w:t xml:space="preserve">utworzenie dla wybranych jednostek ewidencyjnych zbiorów inicjalnej powiatowej bazy GESUT zgodnych z pojęciowym modelem danych GESUT, określonym w rozporządzeniu Ministra Administracji i </w:t>
      </w:r>
      <w:proofErr w:type="gramStart"/>
      <w:r w:rsidRPr="00A32590">
        <w:rPr>
          <w:rFonts w:ascii="Times New Roman" w:hAnsi="Times New Roman" w:cs="Times New Roman"/>
        </w:rPr>
        <w:t>Cyfryzacji  z</w:t>
      </w:r>
      <w:proofErr w:type="gramEnd"/>
      <w:r w:rsidRPr="00A32590">
        <w:rPr>
          <w:rFonts w:ascii="Times New Roman" w:hAnsi="Times New Roman" w:cs="Times New Roman"/>
        </w:rPr>
        <w:t xml:space="preserve"> dnia 21 października 2015 r. w sprawie powiatowej bazy GESUT i krajowej bazy GESUT (Dz. U. z 2015 r., poz. 1938), zwanym dalej „rozporządzeniem w sprawie GESUT oraz K-GESUT’’, oraz włączenie tych zbiorów do krajowej bazy GESUT, o której </w:t>
      </w:r>
      <w:r w:rsidRPr="00A32590">
        <w:rPr>
          <w:rFonts w:ascii="Times New Roman" w:hAnsi="Times New Roman" w:cs="Times New Roman"/>
        </w:rPr>
        <w:lastRenderedPageBreak/>
        <w:t>mowa w art. 28a ustawy Prawo geodezyjne i kartograficzne;*</w:t>
      </w:r>
    </w:p>
    <w:p w:rsidR="003A4867" w:rsidRPr="00A32590" w:rsidRDefault="003A4867" w:rsidP="002F3BFB">
      <w:pPr>
        <w:pStyle w:val="Akapitzlist"/>
        <w:numPr>
          <w:ilvl w:val="0"/>
          <w:numId w:val="37"/>
        </w:numPr>
        <w:spacing w:line="360" w:lineRule="auto"/>
        <w:rPr>
          <w:rFonts w:ascii="Times New Roman" w:hAnsi="Times New Roman" w:cs="Times New Roman"/>
        </w:rPr>
      </w:pPr>
      <w:r w:rsidRPr="00A32590">
        <w:rPr>
          <w:rFonts w:ascii="Times New Roman" w:hAnsi="Times New Roman" w:cs="Times New Roman"/>
        </w:rPr>
        <w:t xml:space="preserve">utworzenie dla wybranych jednostek ewidencyjnych zbiorów danych BDOT500 zgodnych z pojęciowym modelem danych BDOT500, określonym </w:t>
      </w:r>
      <w:r w:rsidRPr="00A32590">
        <w:rPr>
          <w:rFonts w:ascii="Times New Roman" w:hAnsi="Times New Roman" w:cs="Times New Roman"/>
        </w:rPr>
        <w:br/>
        <w:t xml:space="preserve">w rozporządzeniu Ministra Administracji i Cyfryzacji z dnia 2 listopada 2015 r. </w:t>
      </w:r>
      <w:r w:rsidRPr="00A32590">
        <w:rPr>
          <w:rFonts w:ascii="Times New Roman" w:hAnsi="Times New Roman" w:cs="Times New Roman"/>
        </w:rPr>
        <w:br/>
        <w:t xml:space="preserve">w sprawie bazy danych obiektów topograficznych oraz mapy zasadniczej </w:t>
      </w:r>
      <w:r w:rsidRPr="00A32590">
        <w:rPr>
          <w:rFonts w:ascii="Times New Roman" w:hAnsi="Times New Roman" w:cs="Times New Roman"/>
        </w:rPr>
        <w:br/>
        <w:t>(Dz. U. z 2015 r.  poz. 2028), zwanym dalej ,,rozporządzeniem w sprawie BDOT500 oraz MZ’’,</w:t>
      </w:r>
    </w:p>
    <w:p w:rsidR="003A4867" w:rsidRPr="00A32590" w:rsidRDefault="003A4867" w:rsidP="002F3BFB">
      <w:pPr>
        <w:pStyle w:val="Akapitzlist"/>
        <w:numPr>
          <w:ilvl w:val="0"/>
          <w:numId w:val="14"/>
        </w:numPr>
        <w:spacing w:line="360" w:lineRule="auto"/>
        <w:rPr>
          <w:rFonts w:ascii="Times New Roman" w:hAnsi="Times New Roman" w:cs="Times New Roman"/>
          <w:i/>
          <w:iCs/>
        </w:rPr>
      </w:pPr>
      <w:r w:rsidRPr="00A32590">
        <w:rPr>
          <w:rFonts w:ascii="Times New Roman" w:hAnsi="Times New Roman" w:cs="Times New Roman"/>
        </w:rPr>
        <w:t xml:space="preserve">Zgodnie z art. 7a pkt 13 ustawy Prawo geodezyjne i kartograficzne Główny Geodeta Kraju </w:t>
      </w:r>
      <w:proofErr w:type="gramStart"/>
      <w:r w:rsidRPr="00A32590">
        <w:rPr>
          <w:rFonts w:ascii="Times New Roman" w:hAnsi="Times New Roman" w:cs="Times New Roman"/>
        </w:rPr>
        <w:t>koordynuje</w:t>
      </w:r>
      <w:proofErr w:type="gramEnd"/>
      <w:r w:rsidRPr="00A32590">
        <w:rPr>
          <w:rFonts w:ascii="Times New Roman" w:hAnsi="Times New Roman" w:cs="Times New Roman"/>
        </w:rPr>
        <w:t xml:space="preserv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to na uwadze powyższe, zamówienia dotyczące zadań objętych niniejszym opisem przedmiotu zamówienia, zwanym dalej „OPZ”, będą udzielane przez Związek Powiatów Województwa Podlaskiego na podstawie porozumień zawartych pomiędzy Związkiem Powiatów Województwa Podlaskiego a Powiatami – Członkami Związku Powiatów Województwa Podlaskiego. </w:t>
      </w:r>
    </w:p>
    <w:p w:rsidR="003A4867" w:rsidRPr="00A32590" w:rsidRDefault="003A4867" w:rsidP="002F3BFB">
      <w:pPr>
        <w:numPr>
          <w:ilvl w:val="0"/>
          <w:numId w:val="14"/>
        </w:numPr>
        <w:spacing w:line="360" w:lineRule="auto"/>
        <w:rPr>
          <w:rFonts w:ascii="Times New Roman" w:hAnsi="Times New Roman" w:cs="Times New Roman"/>
        </w:rPr>
      </w:pPr>
      <w:r w:rsidRPr="00A32590">
        <w:rPr>
          <w:rFonts w:ascii="Times New Roman" w:hAnsi="Times New Roman" w:cs="Times New Roman"/>
        </w:rPr>
        <w:t>Przedmiot zamówienia zostanie zrealizowany zgodnie z obowiązującymi przepisami prawa, zawartymi w szczególności w:</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ustawie z dnia 17 maja 1989 r. – Prawo geodezyjne i kartograficzne </w:t>
      </w:r>
      <w:r w:rsidRPr="00A32590">
        <w:rPr>
          <w:rFonts w:ascii="Times New Roman" w:hAnsi="Times New Roman" w:cs="Times New Roman"/>
          <w:lang w:val="pl-PL"/>
        </w:rPr>
        <w:br/>
        <w:t>(Dz. U. z 2017 r. poz. 2101, j. t.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ustawie z dnia 18 lipca 2001 r. Prawo wodne (Dz. U. z 2017 r. poz. 1566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ustawie z dnia 28 września 1991 r. o lasach (Dz. U. z 2017 r. poz. 788, j. t.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ustawie z dnia 21 sierpnia 1997 r. o gospodarce nieruchomościami </w:t>
      </w:r>
      <w:r w:rsidRPr="00A32590">
        <w:rPr>
          <w:rFonts w:ascii="Times New Roman" w:hAnsi="Times New Roman" w:cs="Times New Roman"/>
          <w:lang w:val="pl-PL"/>
        </w:rPr>
        <w:br/>
        <w:t>(Dz. U. z 2018 r., poz. 121, j. t.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ustawie z dnia 27 marca 2003 r. o planowaniu i zagospodarowaniu przestrzennym (Dz. U. z 2017 r. poz. 1073 j. t.,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ustawie z dnia 3 lutego 1995 r. o ochronie gruntów rolnych i leśnych </w:t>
      </w:r>
      <w:r w:rsidRPr="00A32590">
        <w:rPr>
          <w:rFonts w:ascii="Times New Roman" w:hAnsi="Times New Roman" w:cs="Times New Roman"/>
          <w:lang w:val="pl-PL"/>
        </w:rPr>
        <w:br/>
      </w:r>
      <w:r w:rsidRPr="00A32590">
        <w:rPr>
          <w:rFonts w:ascii="Times New Roman" w:hAnsi="Times New Roman" w:cs="Times New Roman"/>
          <w:lang w:val="pl-PL"/>
        </w:rPr>
        <w:lastRenderedPageBreak/>
        <w:t>(Dz. U. z 2017 r.  poz. 1161, j. t.);</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ustawie z dnia 7 lipca 1994 r. - Prawo budowlane (Dz. U. z 2017 r., </w:t>
      </w:r>
      <w:r w:rsidRPr="00A32590">
        <w:rPr>
          <w:rFonts w:ascii="Times New Roman" w:hAnsi="Times New Roman" w:cs="Times New Roman"/>
          <w:lang w:val="pl-PL"/>
        </w:rPr>
        <w:br/>
        <w:t>poz. 1332, j. t. z ze. zm.);</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ustawie z dnia 21 marca 1985 r. o drogach publicznych (Dz. U. z 2017 r., </w:t>
      </w:r>
      <w:r w:rsidRPr="00A32590">
        <w:rPr>
          <w:rFonts w:ascii="Times New Roman" w:hAnsi="Times New Roman" w:cs="Times New Roman"/>
          <w:lang w:val="pl-PL"/>
        </w:rPr>
        <w:br/>
        <w:t>poz. 2222, j.t.);</w:t>
      </w:r>
    </w:p>
    <w:p w:rsidR="003A4867" w:rsidRPr="00A32590" w:rsidRDefault="003A4867" w:rsidP="002F3BFB">
      <w:pPr>
        <w:pStyle w:val="Lista2"/>
        <w:numPr>
          <w:ilvl w:val="0"/>
          <w:numId w:val="45"/>
        </w:numPr>
        <w:autoSpaceDE w:val="0"/>
        <w:autoSpaceDN w:val="0"/>
        <w:spacing w:line="360" w:lineRule="auto"/>
        <w:rPr>
          <w:rFonts w:ascii="Times New Roman" w:hAnsi="Times New Roman" w:cs="Times New Roman"/>
          <w:lang w:val="pl-PL"/>
        </w:rPr>
      </w:pPr>
      <w:r w:rsidRPr="00A32590">
        <w:rPr>
          <w:rFonts w:ascii="Times New Roman" w:hAnsi="Times New Roman" w:cs="Times New Roman"/>
          <w:lang w:val="pl-PL"/>
        </w:rPr>
        <w:t xml:space="preserve"> ustawie z dnia 29 czerwca 1995 r. o statystyce publicznej (Dz. U. z 2016 r., </w:t>
      </w:r>
      <w:r w:rsidRPr="00A32590">
        <w:rPr>
          <w:rFonts w:ascii="Times New Roman" w:hAnsi="Times New Roman" w:cs="Times New Roman"/>
          <w:lang w:val="pl-PL"/>
        </w:rPr>
        <w:br/>
        <w:t>poz. 1068, j. t. ze zm.);</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 ustawie z dnia 29 sierpnia 1997 r. o ochronie danych osobowych (Dz. U. z 2016 r., poz. 922, j. 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ustawie z dnia 17 lutego 2005 r. o informatyzacji działalności podmiotów realizujących zadania publiczne (Dz. U. z 2017 r. poz. 570 j. 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ustawie z dnia 24 czerwca 1994 r. o własności lokali (Dz. U. z 2018 r., poz. 716 j.t.);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5374A9">
        <w:rPr>
          <w:rFonts w:ascii="Times New Roman" w:hAnsi="Times New Roman" w:cs="Times New Roman"/>
          <w:lang w:val="pl-PL"/>
        </w:rPr>
        <w:t xml:space="preserve"> ustawie z dnia 6 lipca 1982 r. o księgach wieczystych i hipotece (Dz. U. z 2017 r. poz. 1007 </w:t>
      </w:r>
      <w:proofErr w:type="spellStart"/>
      <w:r w:rsidRPr="005374A9">
        <w:rPr>
          <w:rFonts w:ascii="Times New Roman" w:hAnsi="Times New Roman" w:cs="Times New Roman"/>
          <w:lang w:val="pl-PL"/>
        </w:rPr>
        <w:t>t.j</w:t>
      </w:r>
      <w:proofErr w:type="spellEnd"/>
      <w:r w:rsidRPr="005374A9">
        <w:rPr>
          <w:rFonts w:ascii="Times New Roman" w:hAnsi="Times New Roman" w:cs="Times New Roman"/>
          <w:lang w:val="pl-PL"/>
        </w:rPr>
        <w:t>. ze zm.);</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5374A9">
        <w:rPr>
          <w:rFonts w:ascii="Times New Roman" w:hAnsi="Times New Roman" w:cs="Times New Roman"/>
          <w:lang w:val="pl-PL"/>
        </w:rPr>
        <w:t xml:space="preserve"> ustawie z dnia 15 listopada 1984 r. o podatku rolnym (Dz.U. z 2017, poz. 1892 </w:t>
      </w:r>
      <w:proofErr w:type="spellStart"/>
      <w:r w:rsidRPr="005374A9">
        <w:rPr>
          <w:rFonts w:ascii="Times New Roman" w:hAnsi="Times New Roman" w:cs="Times New Roman"/>
          <w:lang w:val="pl-PL"/>
        </w:rPr>
        <w:t>t.j</w:t>
      </w:r>
      <w:proofErr w:type="spellEnd"/>
      <w:r w:rsidRPr="005374A9">
        <w:rPr>
          <w:rFonts w:ascii="Times New Roman" w:hAnsi="Times New Roman" w:cs="Times New Roman"/>
          <w:lang w:val="pl-PL"/>
        </w:rPr>
        <w: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rozporządzeniu Ministra Rozwoju Regionalnego i Budownictwa z dnia 29 marca 2001 r.  w sprawie ewidencji gruntów i budynków (Dz. U z 2016 r. poz. 1034 j.t.);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Spraw Wewnętrznych i Administracji z dnia 9 listopada </w:t>
      </w:r>
      <w:r w:rsidRPr="00A32590">
        <w:rPr>
          <w:rFonts w:ascii="Times New Roman" w:hAnsi="Times New Roman" w:cs="Times New Roman"/>
          <w:lang w:val="pl-PL"/>
        </w:rPr>
        <w:br/>
        <w:t>2011 r. w sprawie standardów technicznych wykonywania geodezyjnych pomiarów sytuacyjnych i wysokościowych oraz opracowywania i przekazywania wyników tych pomiarów do państwowego zasobu geodezyjnego i kartograficznego (Dz. U. Nr 263, poz. 1572);</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Spraw Wewnętrznych i Administracji z dnia 17 listopada 2011 r. w sprawie bazy danych obiektów topograficznych oraz bazy danych obiektów </w:t>
      </w:r>
      <w:proofErr w:type="spellStart"/>
      <w:r w:rsidRPr="00A32590">
        <w:rPr>
          <w:rFonts w:ascii="Times New Roman" w:hAnsi="Times New Roman" w:cs="Times New Roman"/>
          <w:lang w:val="pl-PL"/>
        </w:rPr>
        <w:t>ogólnogeograficznych</w:t>
      </w:r>
      <w:proofErr w:type="spellEnd"/>
      <w:r w:rsidRPr="00A32590">
        <w:rPr>
          <w:rFonts w:ascii="Times New Roman" w:hAnsi="Times New Roman" w:cs="Times New Roman"/>
          <w:lang w:val="pl-PL"/>
        </w:rPr>
        <w:t xml:space="preserve">, a także standardowych opracowań kartograficznych (Dz. U. Nr 279, poz. 1642) oraz obwieszczeniu Prezesa Rady Ministrów z dnia 22 sierpnia </w:t>
      </w:r>
      <w:r w:rsidRPr="00A32590">
        <w:rPr>
          <w:rFonts w:ascii="Times New Roman" w:hAnsi="Times New Roman" w:cs="Times New Roman"/>
          <w:lang w:val="pl-PL"/>
        </w:rPr>
        <w:br/>
        <w:t>2013 r. o sprostowaniu błędów (Dz. U. poz.1031);</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lastRenderedPageBreak/>
        <w:t>rozporządzeniu Rady Ministrów z dnia 17 stycznia 2013 r. w sprawie zintegrowanego systemu informacji o nieruchomościach (Dz. U. poz. 249);</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rozporządzeniu Rady Ministrów z dnia 15 października 2012 r. w sprawie państwowego systemu odniesień przestrzennych (Dz. U. poz. 1247);</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Administracji i Cyfryzacji z dnia 14 lutego 2012 r. </w:t>
      </w:r>
      <w:r w:rsidRPr="00A32590">
        <w:rPr>
          <w:rFonts w:ascii="Times New Roman" w:hAnsi="Times New Roman" w:cs="Times New Roman"/>
          <w:lang w:val="pl-PL"/>
        </w:rPr>
        <w:br/>
        <w:t xml:space="preserve">w sprawie osnów geodezyjnych, grawimetrycznych i magnetycznych </w:t>
      </w:r>
      <w:r w:rsidRPr="00A32590">
        <w:rPr>
          <w:rFonts w:ascii="Times New Roman" w:hAnsi="Times New Roman" w:cs="Times New Roman"/>
          <w:lang w:val="pl-PL"/>
        </w:rPr>
        <w:br/>
        <w:t>(Dz. U. poz. 352);</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Spraw Wewnętrznych i Administracji z dnia 3 listopada </w:t>
      </w:r>
      <w:r w:rsidRPr="00A32590">
        <w:rPr>
          <w:rFonts w:ascii="Times New Roman" w:hAnsi="Times New Roman" w:cs="Times New Roman"/>
          <w:lang w:val="pl-PL"/>
        </w:rPr>
        <w:br/>
        <w:t xml:space="preserve">2011 r. w sprawie baz danych dotyczących zobrazowań lotniczych i satelitarnych oraz </w:t>
      </w:r>
      <w:proofErr w:type="spellStart"/>
      <w:r w:rsidRPr="00A32590">
        <w:rPr>
          <w:rFonts w:ascii="Times New Roman" w:hAnsi="Times New Roman" w:cs="Times New Roman"/>
          <w:lang w:val="pl-PL"/>
        </w:rPr>
        <w:t>ortofotomapy</w:t>
      </w:r>
      <w:proofErr w:type="spellEnd"/>
      <w:r w:rsidRPr="00A32590">
        <w:rPr>
          <w:rFonts w:ascii="Times New Roman" w:hAnsi="Times New Roman" w:cs="Times New Roman"/>
          <w:lang w:val="pl-PL"/>
        </w:rPr>
        <w:t xml:space="preserve"> i numerycznego modelu terenu (Dz. U. Nr 263, poz. 1571), </w:t>
      </w:r>
      <w:r w:rsidRPr="00A32590">
        <w:rPr>
          <w:rFonts w:ascii="Times New Roman" w:hAnsi="Times New Roman" w:cs="Times New Roman"/>
          <w:lang w:val="pl-PL"/>
        </w:rPr>
        <w:br/>
        <w:t xml:space="preserve">oraz obwieszczeniu Prezesa Rady Ministrów z dnia 5 września 2012 r. </w:t>
      </w:r>
      <w:r w:rsidRPr="00A32590">
        <w:rPr>
          <w:rFonts w:ascii="Times New Roman" w:hAnsi="Times New Roman" w:cs="Times New Roman"/>
          <w:lang w:val="pl-PL"/>
        </w:rPr>
        <w:br/>
        <w:t>o sprostowaniu błędów (Dz. U. poz.1011);</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rozporządzeniu Rady Ministrów z dnia 10 stycznia 2012 r. w sprawie państwowego rejestru granic i powierzchni jednostek podziałów terytorialnych kraju (Dz. U. poz. 199);</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Administracji i Cyfryzacji z dnia 9 stycznia 2012 r. </w:t>
      </w:r>
      <w:r w:rsidRPr="00A32590">
        <w:rPr>
          <w:rFonts w:ascii="Times New Roman" w:hAnsi="Times New Roman" w:cs="Times New Roman"/>
          <w:lang w:val="pl-PL"/>
        </w:rPr>
        <w:br/>
        <w:t>w sprawie ewidencji miejscowości, ulic i adresów (Dz. U. poz. 125);</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Administracji i Cyfryzacji z dnia 14 lutego 2012 r. </w:t>
      </w:r>
      <w:r w:rsidRPr="00A32590">
        <w:rPr>
          <w:rFonts w:ascii="Times New Roman" w:hAnsi="Times New Roman" w:cs="Times New Roman"/>
          <w:lang w:val="pl-PL"/>
        </w:rPr>
        <w:br/>
        <w:t>w sprawie państwowego rejestru nazw geograficznych (Dz. U. 2015, poz. 219);</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 rozporządzeniu Rady Ministrów z dnia 17 lipca 2001 r. w sprawie wykazywania </w:t>
      </w:r>
      <w:r w:rsidRPr="00A32590">
        <w:rPr>
          <w:rFonts w:ascii="Times New Roman" w:hAnsi="Times New Roman" w:cs="Times New Roman"/>
          <w:lang w:val="pl-PL"/>
        </w:rPr>
        <w:br/>
        <w:t xml:space="preserve"> w ewidencji gruntów i budynków danych odnoszących się do gruntów, budynków </w:t>
      </w:r>
      <w:r w:rsidRPr="00A32590">
        <w:rPr>
          <w:rFonts w:ascii="Times New Roman" w:hAnsi="Times New Roman" w:cs="Times New Roman"/>
          <w:lang w:val="pl-PL"/>
        </w:rPr>
        <w:br/>
        <w:t xml:space="preserve"> i lokali, znajdujących się na terenach zamkniętych (Dz. U. Nr 84, poz. 911);</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rozporządzeniu Rady Ministrów z dnia 12 września 2012 r. w sprawie gleboznawczej klasyfikacji gruntów (Dz. U. poz. 1246);</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Ministrów Spraw Wewnętrznych i Administracji oraz Rolnictwa </w:t>
      </w:r>
      <w:r w:rsidRPr="00A32590">
        <w:rPr>
          <w:rFonts w:ascii="Times New Roman" w:hAnsi="Times New Roman" w:cs="Times New Roman"/>
          <w:lang w:val="pl-PL"/>
        </w:rPr>
        <w:br/>
        <w:t xml:space="preserve"> i Gospodarki Żywnościowej z dnia 14 kwietnia 1999 r. w sprawie rozgraniczania nieruchomości (Dz. U. Nr 45, poz. 453);</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Rady Ministrów z dnia 12 kwietnia 2012 r. w sprawie Krajowych Ram </w:t>
      </w:r>
      <w:r w:rsidRPr="00A32590">
        <w:rPr>
          <w:rFonts w:ascii="Times New Roman" w:hAnsi="Times New Roman" w:cs="Times New Roman"/>
          <w:lang w:val="pl-PL"/>
        </w:rPr>
        <w:lastRenderedPageBreak/>
        <w:t xml:space="preserve">Interoperacyjności, minimalnych wymagań dla rejestrów publicznych </w:t>
      </w:r>
      <w:r w:rsidRPr="00A32590">
        <w:rPr>
          <w:rFonts w:ascii="Times New Roman" w:hAnsi="Times New Roman" w:cs="Times New Roman"/>
          <w:lang w:val="pl-PL"/>
        </w:rPr>
        <w:br/>
        <w:t xml:space="preserve">i wymiany informacji w postaci elektronicznej oraz minimalnych wymagań </w:t>
      </w:r>
      <w:r w:rsidRPr="00A32590">
        <w:rPr>
          <w:rFonts w:ascii="Times New Roman" w:hAnsi="Times New Roman" w:cs="Times New Roman"/>
          <w:lang w:val="pl-PL"/>
        </w:rPr>
        <w:br/>
        <w:t xml:space="preserve">dla systemów teleinformatycznych (Dz. U. poz. 526, </w:t>
      </w:r>
      <w:proofErr w:type="gramStart"/>
      <w:r w:rsidRPr="00A32590">
        <w:rPr>
          <w:rFonts w:ascii="Times New Roman" w:hAnsi="Times New Roman" w:cs="Times New Roman"/>
          <w:lang w:val="pl-PL"/>
        </w:rPr>
        <w:t>ze</w:t>
      </w:r>
      <w:proofErr w:type="gramEnd"/>
      <w:r w:rsidRPr="00A32590">
        <w:rPr>
          <w:rFonts w:ascii="Times New Roman" w:hAnsi="Times New Roman" w:cs="Times New Roman"/>
          <w:lang w:val="pl-PL"/>
        </w:rPr>
        <w:t>. zm.);</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kern w:val="28"/>
          <w:lang w:val="pl-PL"/>
        </w:rPr>
        <w:t xml:space="preserve">rozporządzeniu Ministra Administracji i Cyfryzacji z dnia 21 października 2015 r. </w:t>
      </w:r>
      <w:r w:rsidRPr="00A32590">
        <w:rPr>
          <w:rFonts w:ascii="Times New Roman" w:hAnsi="Times New Roman" w:cs="Times New Roman"/>
          <w:kern w:val="28"/>
          <w:lang w:val="pl-PL"/>
        </w:rPr>
        <w:br/>
        <w:t>w sprawie powiatowej bazy GESUT i krajowej bazy GESUT (Dz. U. poz. 1938)</w:t>
      </w:r>
      <w:r w:rsidRPr="00A32590">
        <w:rPr>
          <w:rFonts w:ascii="Times New Roman" w:hAnsi="Times New Roman" w:cs="Times New Roman"/>
          <w:lang w:val="pl-PL"/>
        </w:rPr>
        <w:t>;</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Administracji i Cyfryzacji z dnia 2 listopada 2015 r. </w:t>
      </w:r>
      <w:r w:rsidRPr="00A32590">
        <w:rPr>
          <w:rFonts w:ascii="Times New Roman" w:hAnsi="Times New Roman" w:cs="Times New Roman"/>
          <w:lang w:val="pl-PL"/>
        </w:rPr>
        <w:br/>
        <w:t xml:space="preserve">w sprawie bazy danych obiektów topograficznych oraz mapy zasadniczej (Dz. U. poz. 2028); </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 xml:space="preserve">rozporządzeniu Ministra Administracji i Cyfryzacji z dnia 5 września 2013 r. </w:t>
      </w:r>
      <w:r w:rsidRPr="00A32590">
        <w:rPr>
          <w:rFonts w:ascii="Times New Roman" w:hAnsi="Times New Roman" w:cs="Times New Roman"/>
          <w:lang w:val="pl-PL"/>
        </w:rPr>
        <w:br/>
        <w:t xml:space="preserve">w sprawie organizacji i trybu prowadzenia państwowego zasobu geodezyjnego </w:t>
      </w:r>
      <w:r w:rsidRPr="00A32590">
        <w:rPr>
          <w:rFonts w:ascii="Times New Roman" w:hAnsi="Times New Roman" w:cs="Times New Roman"/>
          <w:lang w:val="pl-PL"/>
        </w:rPr>
        <w:br/>
        <w:t>i kartograficznego (Dz. U. poz. 1183);</w:t>
      </w:r>
    </w:p>
    <w:p w:rsidR="003A4867" w:rsidRPr="00A32590" w:rsidRDefault="003A4867" w:rsidP="002F3BFB">
      <w:pPr>
        <w:pStyle w:val="Lista2"/>
        <w:numPr>
          <w:ilvl w:val="0"/>
          <w:numId w:val="45"/>
        </w:numPr>
        <w:autoSpaceDE w:val="0"/>
        <w:autoSpaceDN w:val="0"/>
        <w:spacing w:line="360" w:lineRule="auto"/>
        <w:ind w:hanging="436"/>
        <w:rPr>
          <w:rFonts w:ascii="Times New Roman" w:hAnsi="Times New Roman" w:cs="Times New Roman"/>
          <w:lang w:val="pl-PL"/>
        </w:rPr>
      </w:pPr>
      <w:r w:rsidRPr="00A32590">
        <w:rPr>
          <w:rFonts w:ascii="Times New Roman" w:hAnsi="Times New Roman" w:cs="Times New Roman"/>
          <w:lang w:val="pl-PL"/>
        </w:rPr>
        <w:t>rozporządzeniu Rady Ministrów z dnia 30 grudnia 1999 r. w sprawie Polskiej Klasyfikacji Obiektów Budowlanych (PKOB), (Dz. U. Nr 112 poz. 1316 ze. zm.)”.</w:t>
      </w:r>
    </w:p>
    <w:p w:rsidR="003A4867" w:rsidRPr="00A32590" w:rsidRDefault="003A4867" w:rsidP="002F3BFB">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A32590">
        <w:rPr>
          <w:rFonts w:ascii="Times New Roman" w:hAnsi="Times New Roman" w:cs="Times New Roman"/>
          <w:sz w:val="24"/>
          <w:szCs w:val="24"/>
        </w:rPr>
        <w:t xml:space="preserve">Przedmiot zamówienia: </w:t>
      </w:r>
    </w:p>
    <w:p w:rsidR="003A4867" w:rsidRPr="00A32590" w:rsidRDefault="003A4867" w:rsidP="002F3BFB">
      <w:pPr>
        <w:pStyle w:val="Nagwek1"/>
        <w:keepNext w:val="0"/>
        <w:numPr>
          <w:ilvl w:val="0"/>
          <w:numId w:val="21"/>
        </w:numPr>
        <w:spacing w:before="0" w:after="0"/>
        <w:ind w:left="709" w:hanging="284"/>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Przedmiotem zamówienia, do którego odnosi się niniejszy OPZ, jest:  </w:t>
      </w:r>
    </w:p>
    <w:p w:rsidR="003A4867" w:rsidRPr="00A32590" w:rsidRDefault="003A4867" w:rsidP="002F3BFB">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wykonanie prac geodezyjnych niezbędnych do przeprowadzenia modernizacji </w:t>
      </w:r>
      <w:proofErr w:type="spellStart"/>
      <w:r w:rsidRPr="00A32590">
        <w:rPr>
          <w:rFonts w:ascii="Times New Roman" w:hAnsi="Times New Roman" w:cs="Times New Roman"/>
          <w:b w:val="0"/>
          <w:bCs w:val="0"/>
          <w:sz w:val="24"/>
          <w:szCs w:val="24"/>
        </w:rPr>
        <w:t>EGiB</w:t>
      </w:r>
      <w:proofErr w:type="spellEnd"/>
      <w:r w:rsidRPr="00A32590">
        <w:rPr>
          <w:rFonts w:ascii="Times New Roman" w:hAnsi="Times New Roman" w:cs="Times New Roman"/>
        </w:rPr>
        <w:t xml:space="preserve"> </w:t>
      </w:r>
      <w:r w:rsidRPr="00A32590">
        <w:rPr>
          <w:rFonts w:ascii="Times New Roman" w:hAnsi="Times New Roman" w:cs="Times New Roman"/>
          <w:b w:val="0"/>
          <w:bCs w:val="0"/>
          <w:sz w:val="24"/>
          <w:szCs w:val="24"/>
        </w:rPr>
        <w:t xml:space="preserve">dla jednostek ewidencyjnych: </w:t>
      </w:r>
      <w:r w:rsidR="007C4FA1" w:rsidRPr="00A32590">
        <w:rPr>
          <w:rFonts w:ascii="Times New Roman" w:hAnsi="Times New Roman" w:cs="Times New Roman"/>
          <w:b w:val="0"/>
          <w:bCs w:val="0"/>
          <w:sz w:val="24"/>
          <w:szCs w:val="24"/>
        </w:rPr>
        <w:t>Grabowo, Stawiski, Turośl</w:t>
      </w:r>
      <w:r w:rsidRPr="00A32590">
        <w:rPr>
          <w:rFonts w:ascii="Times New Roman" w:hAnsi="Times New Roman" w:cs="Times New Roman"/>
        </w:rPr>
        <w:t xml:space="preserve"> </w:t>
      </w:r>
      <w:r w:rsidRPr="00A32590">
        <w:rPr>
          <w:rFonts w:ascii="Times New Roman" w:hAnsi="Times New Roman" w:cs="Times New Roman"/>
          <w:b w:val="0"/>
          <w:bCs w:val="0"/>
          <w:sz w:val="24"/>
          <w:szCs w:val="24"/>
        </w:rPr>
        <w:t>- w zakresie danych dotyczących:</w:t>
      </w:r>
    </w:p>
    <w:p w:rsidR="003A4867" w:rsidRPr="00A32590" w:rsidRDefault="003A4867" w:rsidP="001A6BBF">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A32590">
        <w:rPr>
          <w:rFonts w:ascii="Times New Roman" w:hAnsi="Times New Roman" w:cs="Times New Roman"/>
          <w:b w:val="0"/>
          <w:bCs w:val="0"/>
          <w:sz w:val="24"/>
          <w:szCs w:val="24"/>
        </w:rPr>
        <w:t>gruntów</w:t>
      </w:r>
      <w:r w:rsidR="001A6BBF" w:rsidRPr="00A32590">
        <w:rPr>
          <w:rFonts w:ascii="Times New Roman" w:hAnsi="Times New Roman" w:cs="Times New Roman"/>
          <w:b w:val="0"/>
          <w:bCs w:val="0"/>
          <w:sz w:val="24"/>
          <w:szCs w:val="24"/>
        </w:rPr>
        <w:t xml:space="preserve">, </w:t>
      </w:r>
      <w:r w:rsidRPr="00A32590">
        <w:rPr>
          <w:rFonts w:ascii="Times New Roman" w:hAnsi="Times New Roman" w:cs="Times New Roman"/>
          <w:b w:val="0"/>
          <w:bCs w:val="0"/>
          <w:sz w:val="24"/>
          <w:szCs w:val="24"/>
        </w:rPr>
        <w:t>w tym:</w:t>
      </w:r>
    </w:p>
    <w:p w:rsidR="003A4867" w:rsidRPr="00A32590" w:rsidRDefault="003A4867" w:rsidP="002F3BFB">
      <w:pPr>
        <w:pStyle w:val="Nagwek1"/>
        <w:keepNext w:val="0"/>
        <w:numPr>
          <w:ilvl w:val="0"/>
          <w:numId w:val="51"/>
        </w:numPr>
        <w:spacing w:before="0" w:after="120"/>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działek ewidencyjnych, </w:t>
      </w:r>
    </w:p>
    <w:p w:rsidR="003A4867" w:rsidRPr="00A32590" w:rsidRDefault="003A4867" w:rsidP="001A6BBF">
      <w:pPr>
        <w:pStyle w:val="Nagwek1"/>
        <w:keepNext w:val="0"/>
        <w:numPr>
          <w:ilvl w:val="0"/>
          <w:numId w:val="51"/>
        </w:numPr>
        <w:spacing w:before="0" w:after="120"/>
        <w:rPr>
          <w:b w:val="0"/>
          <w:bCs w:val="0"/>
        </w:rPr>
      </w:pPr>
      <w:r w:rsidRPr="00A32590">
        <w:rPr>
          <w:rFonts w:ascii="Times New Roman" w:hAnsi="Times New Roman" w:cs="Times New Roman"/>
          <w:b w:val="0"/>
          <w:bCs w:val="0"/>
          <w:sz w:val="24"/>
          <w:szCs w:val="24"/>
        </w:rPr>
        <w:t>użytków gruntowych, w tym ich aktualności i ozn</w:t>
      </w:r>
      <w:r w:rsidR="001A6BBF" w:rsidRPr="00A32590">
        <w:rPr>
          <w:rFonts w:ascii="Times New Roman" w:hAnsi="Times New Roman" w:cs="Times New Roman"/>
          <w:b w:val="0"/>
          <w:bCs w:val="0"/>
          <w:sz w:val="24"/>
          <w:szCs w:val="24"/>
        </w:rPr>
        <w:t>aczeń,</w:t>
      </w:r>
    </w:p>
    <w:p w:rsidR="003A4867" w:rsidRPr="00A32590" w:rsidRDefault="003A4867" w:rsidP="001A6BBF">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opracowanie i wyłożenie do wglądu zainteresowanych projektu operatu opisowo-kartograficznego, udział w rozpatrzeniu zastrzeżeń zgłoszonych do tego operatu </w:t>
      </w:r>
      <w:r w:rsidRPr="00A32590">
        <w:rPr>
          <w:rFonts w:ascii="Times New Roman" w:hAnsi="Times New Roman" w:cs="Times New Roman"/>
          <w:b w:val="0"/>
          <w:bCs w:val="0"/>
          <w:sz w:val="24"/>
          <w:szCs w:val="24"/>
        </w:rPr>
        <w:br/>
        <w:t>w trakcie jego wyłożenia oraz wykonanie prac geodezyjnych niezbędnych do wprowadzenia zmian w projekcie operatu opisowo-kartograficznego wynikających z uwzględnionych zastrzeżeń;</w:t>
      </w:r>
    </w:p>
    <w:p w:rsidR="003A4867" w:rsidRPr="00A32590" w:rsidRDefault="003A4867" w:rsidP="002F3BFB">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A32590">
        <w:rPr>
          <w:rFonts w:ascii="Times New Roman" w:hAnsi="Times New Roman" w:cs="Times New Roman"/>
          <w:b w:val="0"/>
          <w:bCs w:val="0"/>
          <w:sz w:val="24"/>
          <w:szCs w:val="24"/>
        </w:rPr>
        <w:t>utworzenie zbiorów danych BDOT500 dla jednostek ewidencyjnych:</w:t>
      </w:r>
      <w:r w:rsidR="001A6BBF" w:rsidRPr="00A32590">
        <w:rPr>
          <w:rFonts w:ascii="Times New Roman" w:hAnsi="Times New Roman" w:cs="Times New Roman"/>
          <w:b w:val="0"/>
          <w:bCs w:val="0"/>
          <w:sz w:val="24"/>
          <w:szCs w:val="24"/>
        </w:rPr>
        <w:t xml:space="preserve"> Kolno, Mały Płock, </w:t>
      </w:r>
      <w:r w:rsidR="00797BDB" w:rsidRPr="00A32590">
        <w:rPr>
          <w:rFonts w:ascii="Times New Roman" w:hAnsi="Times New Roman" w:cs="Times New Roman"/>
          <w:b w:val="0"/>
          <w:bCs w:val="0"/>
          <w:sz w:val="24"/>
          <w:szCs w:val="24"/>
        </w:rPr>
        <w:t>Turośl</w:t>
      </w:r>
      <w:r w:rsidR="001A6BBF" w:rsidRPr="00A32590">
        <w:rPr>
          <w:rFonts w:ascii="Times New Roman" w:hAnsi="Times New Roman" w:cs="Times New Roman"/>
          <w:b w:val="0"/>
          <w:bCs w:val="0"/>
          <w:sz w:val="24"/>
          <w:szCs w:val="24"/>
        </w:rPr>
        <w:t xml:space="preserve"> i </w:t>
      </w:r>
      <w:r w:rsidR="00797BDB" w:rsidRPr="00A32590">
        <w:rPr>
          <w:rFonts w:ascii="Times New Roman" w:hAnsi="Times New Roman" w:cs="Times New Roman"/>
          <w:b w:val="0"/>
          <w:bCs w:val="0"/>
          <w:sz w:val="24"/>
          <w:szCs w:val="24"/>
        </w:rPr>
        <w:t>Stawiski</w:t>
      </w:r>
      <w:r w:rsidRPr="00A32590">
        <w:rPr>
          <w:rFonts w:ascii="Times New Roman" w:hAnsi="Times New Roman" w:cs="Times New Roman"/>
          <w:b w:val="0"/>
          <w:bCs w:val="0"/>
          <w:sz w:val="24"/>
          <w:szCs w:val="24"/>
        </w:rPr>
        <w:t>;</w:t>
      </w:r>
    </w:p>
    <w:p w:rsidR="003A4867" w:rsidRPr="00A32590" w:rsidRDefault="003A4867" w:rsidP="002F3BFB">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utworzenie zbiorów danych inicjalnej powiatowej bazy GESUT dla jednostek </w:t>
      </w:r>
      <w:r w:rsidRPr="00A32590">
        <w:rPr>
          <w:rFonts w:ascii="Times New Roman" w:hAnsi="Times New Roman" w:cs="Times New Roman"/>
          <w:b w:val="0"/>
          <w:bCs w:val="0"/>
          <w:sz w:val="24"/>
          <w:szCs w:val="24"/>
        </w:rPr>
        <w:lastRenderedPageBreak/>
        <w:t xml:space="preserve">ewidencyjnych: </w:t>
      </w:r>
      <w:r w:rsidR="001A6BBF" w:rsidRPr="00A32590">
        <w:rPr>
          <w:rFonts w:ascii="Times New Roman" w:hAnsi="Times New Roman" w:cs="Times New Roman"/>
          <w:b w:val="0"/>
          <w:bCs w:val="0"/>
          <w:sz w:val="24"/>
          <w:szCs w:val="24"/>
        </w:rPr>
        <w:t xml:space="preserve">Grabowo, Kolno, Mały Płock, Turośl i </w:t>
      </w:r>
      <w:proofErr w:type="gramStart"/>
      <w:r w:rsidR="001A6BBF" w:rsidRPr="00A32590">
        <w:rPr>
          <w:rFonts w:ascii="Times New Roman" w:hAnsi="Times New Roman" w:cs="Times New Roman"/>
          <w:b w:val="0"/>
          <w:bCs w:val="0"/>
          <w:sz w:val="24"/>
          <w:szCs w:val="24"/>
        </w:rPr>
        <w:t xml:space="preserve">Stawiski </w:t>
      </w:r>
      <w:r w:rsidRPr="00A32590">
        <w:rPr>
          <w:rFonts w:ascii="Times New Roman" w:hAnsi="Times New Roman" w:cs="Times New Roman"/>
          <w:b w:val="0"/>
          <w:bCs w:val="0"/>
          <w:sz w:val="24"/>
          <w:szCs w:val="24"/>
        </w:rPr>
        <w:t>;</w:t>
      </w:r>
      <w:proofErr w:type="gramEnd"/>
    </w:p>
    <w:p w:rsidR="003A4867" w:rsidRPr="00A32590" w:rsidRDefault="003A4867" w:rsidP="002F3BFB">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wprowadzenie do systemu teleinformatycznego starosty utworzonych przez wykonawcę zbiorów danych </w:t>
      </w:r>
      <w:proofErr w:type="spellStart"/>
      <w:r w:rsidRPr="00A32590">
        <w:rPr>
          <w:rFonts w:ascii="Times New Roman" w:hAnsi="Times New Roman" w:cs="Times New Roman"/>
          <w:b w:val="0"/>
          <w:bCs w:val="0"/>
          <w:sz w:val="24"/>
          <w:szCs w:val="24"/>
        </w:rPr>
        <w:t>EGiB</w:t>
      </w:r>
      <w:proofErr w:type="spellEnd"/>
      <w:r w:rsidRPr="00A32590">
        <w:rPr>
          <w:rFonts w:ascii="Times New Roman" w:hAnsi="Times New Roman" w:cs="Times New Roman"/>
          <w:b w:val="0"/>
          <w:bCs w:val="0"/>
          <w:sz w:val="24"/>
          <w:szCs w:val="24"/>
        </w:rPr>
        <w:t xml:space="preserve">, zbiorów inicjalnej bazy GESUT oraz BDOT500.  </w:t>
      </w:r>
    </w:p>
    <w:p w:rsidR="00627257" w:rsidRPr="00A32590" w:rsidRDefault="00627257" w:rsidP="00627257">
      <w:pPr>
        <w:numPr>
          <w:ilvl w:val="0"/>
          <w:numId w:val="32"/>
        </w:numPr>
        <w:spacing w:line="360" w:lineRule="auto"/>
        <w:ind w:left="1134" w:hanging="425"/>
        <w:rPr>
          <w:rFonts w:ascii="Times New Roman" w:hAnsi="Times New Roman" w:cs="Times New Roman"/>
        </w:rPr>
      </w:pPr>
      <w:r w:rsidRPr="00A32590">
        <w:rPr>
          <w:rFonts w:ascii="Times New Roman" w:hAnsi="Times New Roman" w:cs="Times New Roman"/>
        </w:rPr>
        <w:t xml:space="preserve">przetworzenie do postaci elektronicznej analogowych materiałów geodezyjnych, stanowiących </w:t>
      </w:r>
      <w:proofErr w:type="gramStart"/>
      <w:r w:rsidRPr="00A32590">
        <w:rPr>
          <w:rFonts w:ascii="Times New Roman" w:hAnsi="Times New Roman" w:cs="Times New Roman"/>
        </w:rPr>
        <w:t>powiatowy  zasób</w:t>
      </w:r>
      <w:proofErr w:type="gramEnd"/>
      <w:r w:rsidRPr="00A32590">
        <w:rPr>
          <w:rFonts w:ascii="Times New Roman" w:hAnsi="Times New Roman" w:cs="Times New Roman"/>
        </w:rPr>
        <w:t xml:space="preserve"> geodezyjny i kartograficzny </w:t>
      </w:r>
    </w:p>
    <w:p w:rsidR="00863E17" w:rsidRPr="00A32590" w:rsidRDefault="00863E17" w:rsidP="00627257">
      <w:pPr>
        <w:ind w:left="1434"/>
      </w:pPr>
    </w:p>
    <w:p w:rsidR="003A4867" w:rsidRPr="00A32590" w:rsidRDefault="003A4867" w:rsidP="002F3BFB">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Warunki realizacji prac geodezyjnych związanych z modernizacją </w:t>
      </w:r>
      <w:proofErr w:type="spellStart"/>
      <w:r w:rsidRPr="00A32590">
        <w:rPr>
          <w:rFonts w:ascii="Times New Roman" w:hAnsi="Times New Roman" w:cs="Times New Roman"/>
          <w:b w:val="0"/>
          <w:bCs w:val="0"/>
          <w:sz w:val="24"/>
          <w:szCs w:val="24"/>
        </w:rPr>
        <w:t>EGiB</w:t>
      </w:r>
      <w:proofErr w:type="spellEnd"/>
      <w:r w:rsidRPr="00A32590">
        <w:rPr>
          <w:rFonts w:ascii="Times New Roman" w:hAnsi="Times New Roman" w:cs="Times New Roman"/>
          <w:b w:val="0"/>
          <w:bCs w:val="0"/>
          <w:sz w:val="24"/>
          <w:szCs w:val="24"/>
        </w:rPr>
        <w:t xml:space="preserve"> określają postanowienia rozdziału III i IV, zaś ich zasięg terytorialny oraz szczegółowy zakres określają projekty modernizacji </w:t>
      </w:r>
      <w:proofErr w:type="spellStart"/>
      <w:r w:rsidRPr="00A32590">
        <w:rPr>
          <w:rFonts w:ascii="Times New Roman" w:hAnsi="Times New Roman" w:cs="Times New Roman"/>
          <w:b w:val="0"/>
          <w:bCs w:val="0"/>
          <w:sz w:val="24"/>
          <w:szCs w:val="24"/>
        </w:rPr>
        <w:t>EGiB</w:t>
      </w:r>
      <w:proofErr w:type="spellEnd"/>
      <w:r w:rsidRPr="00A32590">
        <w:rPr>
          <w:rFonts w:ascii="Times New Roman" w:hAnsi="Times New Roman" w:cs="Times New Roman"/>
          <w:b w:val="0"/>
          <w:bCs w:val="0"/>
          <w:sz w:val="24"/>
          <w:szCs w:val="24"/>
        </w:rPr>
        <w:t xml:space="preserve">, stanowiące </w:t>
      </w:r>
      <w:r w:rsidRPr="00A32590">
        <w:rPr>
          <w:rFonts w:ascii="Times New Roman" w:hAnsi="Times New Roman" w:cs="Times New Roman"/>
          <w:bCs w:val="0"/>
          <w:sz w:val="24"/>
          <w:szCs w:val="24"/>
        </w:rPr>
        <w:t>załączniki nr</w:t>
      </w:r>
      <w:r w:rsidR="00277DBD" w:rsidRPr="00A32590">
        <w:rPr>
          <w:rFonts w:ascii="Times New Roman" w:hAnsi="Times New Roman" w:cs="Times New Roman"/>
          <w:bCs w:val="0"/>
          <w:sz w:val="24"/>
          <w:szCs w:val="24"/>
        </w:rPr>
        <w:t xml:space="preserve"> 1, 2 i </w:t>
      </w:r>
      <w:proofErr w:type="gramStart"/>
      <w:r w:rsidR="00277DBD" w:rsidRPr="00A32590">
        <w:rPr>
          <w:rFonts w:ascii="Times New Roman" w:hAnsi="Times New Roman" w:cs="Times New Roman"/>
          <w:bCs w:val="0"/>
          <w:sz w:val="24"/>
          <w:szCs w:val="24"/>
        </w:rPr>
        <w:t>3</w:t>
      </w:r>
      <w:r w:rsidRPr="00A32590">
        <w:rPr>
          <w:rFonts w:ascii="Times New Roman" w:hAnsi="Times New Roman" w:cs="Times New Roman"/>
          <w:b w:val="0"/>
          <w:bCs w:val="0"/>
          <w:sz w:val="24"/>
          <w:szCs w:val="24"/>
        </w:rPr>
        <w:t xml:space="preserve">  do</w:t>
      </w:r>
      <w:proofErr w:type="gramEnd"/>
      <w:r w:rsidRPr="00A32590">
        <w:rPr>
          <w:rFonts w:ascii="Times New Roman" w:hAnsi="Times New Roman" w:cs="Times New Roman"/>
          <w:b w:val="0"/>
          <w:bCs w:val="0"/>
          <w:sz w:val="24"/>
          <w:szCs w:val="24"/>
        </w:rPr>
        <w:t xml:space="preserve"> niniejszego OPZ, sporządzone dla:</w:t>
      </w:r>
    </w:p>
    <w:p w:rsidR="003A4867" w:rsidRPr="00A32590" w:rsidRDefault="003A4867" w:rsidP="002F3BFB">
      <w:pPr>
        <w:pStyle w:val="Akapitzlist"/>
        <w:numPr>
          <w:ilvl w:val="0"/>
          <w:numId w:val="36"/>
        </w:numPr>
        <w:spacing w:after="120" w:line="360" w:lineRule="auto"/>
        <w:rPr>
          <w:rFonts w:ascii="Times New Roman" w:hAnsi="Times New Roman" w:cs="Times New Roman"/>
          <w:kern w:val="28"/>
        </w:rPr>
      </w:pPr>
      <w:r w:rsidRPr="00A32590">
        <w:rPr>
          <w:rFonts w:ascii="Times New Roman" w:hAnsi="Times New Roman" w:cs="Times New Roman"/>
          <w:kern w:val="28"/>
        </w:rPr>
        <w:t xml:space="preserve">jednostki ewidencyjnej </w:t>
      </w:r>
      <w:proofErr w:type="gramStart"/>
      <w:r w:rsidR="00277DBD" w:rsidRPr="00A32590">
        <w:rPr>
          <w:rFonts w:ascii="Times New Roman" w:hAnsi="Times New Roman" w:cs="Times New Roman"/>
          <w:kern w:val="28"/>
        </w:rPr>
        <w:t>Grabowo</w:t>
      </w:r>
      <w:r w:rsidRPr="00A32590">
        <w:rPr>
          <w:rFonts w:ascii="Times New Roman" w:hAnsi="Times New Roman" w:cs="Times New Roman"/>
          <w:kern w:val="28"/>
        </w:rPr>
        <w:t xml:space="preserve">  -</w:t>
      </w:r>
      <w:proofErr w:type="gramEnd"/>
      <w:r w:rsidRPr="00A32590">
        <w:rPr>
          <w:rFonts w:ascii="Times New Roman" w:hAnsi="Times New Roman" w:cs="Times New Roman"/>
          <w:kern w:val="28"/>
        </w:rPr>
        <w:t xml:space="preserve"> załącznik nr  1;</w:t>
      </w:r>
    </w:p>
    <w:p w:rsidR="003A4867" w:rsidRPr="00A32590" w:rsidRDefault="003A4867" w:rsidP="002F3BFB">
      <w:pPr>
        <w:pStyle w:val="Akapitzlist"/>
        <w:numPr>
          <w:ilvl w:val="0"/>
          <w:numId w:val="36"/>
        </w:numPr>
        <w:spacing w:after="120" w:line="360" w:lineRule="auto"/>
        <w:rPr>
          <w:rFonts w:ascii="Times New Roman" w:hAnsi="Times New Roman" w:cs="Times New Roman"/>
          <w:kern w:val="28"/>
        </w:rPr>
      </w:pPr>
      <w:r w:rsidRPr="00A32590">
        <w:rPr>
          <w:rFonts w:ascii="Times New Roman" w:hAnsi="Times New Roman" w:cs="Times New Roman"/>
          <w:kern w:val="28"/>
        </w:rPr>
        <w:t xml:space="preserve">jednostki ewidencyjnej </w:t>
      </w:r>
      <w:proofErr w:type="gramStart"/>
      <w:r w:rsidR="00277DBD" w:rsidRPr="00A32590">
        <w:rPr>
          <w:rFonts w:ascii="Times New Roman" w:hAnsi="Times New Roman" w:cs="Times New Roman"/>
          <w:kern w:val="28"/>
        </w:rPr>
        <w:t>Stawiski</w:t>
      </w:r>
      <w:r w:rsidRPr="00A32590">
        <w:rPr>
          <w:rFonts w:ascii="Times New Roman" w:hAnsi="Times New Roman" w:cs="Times New Roman"/>
          <w:kern w:val="28"/>
        </w:rPr>
        <w:t xml:space="preserve">  -</w:t>
      </w:r>
      <w:proofErr w:type="gramEnd"/>
      <w:r w:rsidRPr="00A32590">
        <w:rPr>
          <w:rFonts w:ascii="Times New Roman" w:hAnsi="Times New Roman" w:cs="Times New Roman"/>
          <w:kern w:val="28"/>
        </w:rPr>
        <w:t xml:space="preserve"> załącznik nr  2;</w:t>
      </w:r>
    </w:p>
    <w:p w:rsidR="00277DBD" w:rsidRPr="00A32590" w:rsidRDefault="00277DBD" w:rsidP="002F3BFB">
      <w:pPr>
        <w:pStyle w:val="Akapitzlist"/>
        <w:numPr>
          <w:ilvl w:val="0"/>
          <w:numId w:val="36"/>
        </w:numPr>
        <w:spacing w:after="120" w:line="360" w:lineRule="auto"/>
        <w:rPr>
          <w:rFonts w:ascii="Times New Roman" w:hAnsi="Times New Roman" w:cs="Times New Roman"/>
          <w:kern w:val="28"/>
        </w:rPr>
      </w:pPr>
      <w:r w:rsidRPr="00A32590">
        <w:rPr>
          <w:rFonts w:ascii="Times New Roman" w:hAnsi="Times New Roman" w:cs="Times New Roman"/>
          <w:kern w:val="28"/>
        </w:rPr>
        <w:t>jednostki ewidencyjnej Turośl – załącznik nr 3.</w:t>
      </w:r>
    </w:p>
    <w:p w:rsidR="003A4867" w:rsidRPr="00A32590" w:rsidRDefault="003A4867" w:rsidP="002F3BFB">
      <w:pPr>
        <w:pStyle w:val="Nagwek1"/>
        <w:keepNext w:val="0"/>
        <w:numPr>
          <w:ilvl w:val="0"/>
          <w:numId w:val="21"/>
        </w:numPr>
        <w:spacing w:after="0"/>
        <w:ind w:left="709" w:hanging="284"/>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Warunki realizacji prac geodezyjnych, związanych z konwersją i aktualizacją danych </w:t>
      </w:r>
      <w:proofErr w:type="spellStart"/>
      <w:r w:rsidRPr="00A32590">
        <w:rPr>
          <w:rFonts w:ascii="Times New Roman" w:hAnsi="Times New Roman" w:cs="Times New Roman"/>
          <w:b w:val="0"/>
          <w:bCs w:val="0"/>
          <w:sz w:val="24"/>
          <w:szCs w:val="24"/>
        </w:rPr>
        <w:t>EGiB</w:t>
      </w:r>
      <w:proofErr w:type="spellEnd"/>
      <w:r w:rsidRPr="00A32590">
        <w:rPr>
          <w:rFonts w:ascii="Times New Roman" w:hAnsi="Times New Roman" w:cs="Times New Roman"/>
          <w:b w:val="0"/>
          <w:bCs w:val="0"/>
          <w:sz w:val="24"/>
          <w:szCs w:val="24"/>
        </w:rPr>
        <w:t>, oraz zakres tych prac określają postanowienia rozdziału III i V.</w:t>
      </w:r>
    </w:p>
    <w:p w:rsidR="003A4867" w:rsidRPr="00A32590" w:rsidRDefault="003A4867" w:rsidP="002F3BFB">
      <w:pPr>
        <w:pStyle w:val="Nagwek1"/>
        <w:keepNext w:val="0"/>
        <w:numPr>
          <w:ilvl w:val="0"/>
          <w:numId w:val="21"/>
        </w:numPr>
        <w:spacing w:after="0"/>
        <w:ind w:left="709" w:hanging="284"/>
        <w:rPr>
          <w:rFonts w:ascii="Times New Roman" w:hAnsi="Times New Roman" w:cs="Times New Roman"/>
          <w:b w:val="0"/>
          <w:bCs w:val="0"/>
          <w:sz w:val="24"/>
          <w:szCs w:val="24"/>
        </w:rPr>
      </w:pPr>
      <w:r w:rsidRPr="00A32590">
        <w:rPr>
          <w:rFonts w:ascii="Times New Roman" w:hAnsi="Times New Roman" w:cs="Times New Roman"/>
          <w:b w:val="0"/>
          <w:bCs w:val="0"/>
          <w:sz w:val="24"/>
          <w:szCs w:val="24"/>
        </w:rPr>
        <w:t xml:space="preserve">Warunki realizacji prac geodezyjnych związanych z utworzeniem BDOT500 oraz inicjalnej powiatowej bazy GESUT, a także zakres tych prac określają postanowienia rozdziału III i VI oraz </w:t>
      </w:r>
      <w:r w:rsidRPr="00A32590">
        <w:rPr>
          <w:rFonts w:ascii="Times New Roman" w:hAnsi="Times New Roman" w:cs="Times New Roman"/>
          <w:bCs w:val="0"/>
          <w:sz w:val="24"/>
          <w:szCs w:val="24"/>
        </w:rPr>
        <w:t xml:space="preserve">załącznik nr </w:t>
      </w:r>
      <w:r w:rsidR="00E75BFB" w:rsidRPr="00A32590">
        <w:rPr>
          <w:rFonts w:ascii="Times New Roman" w:hAnsi="Times New Roman" w:cs="Times New Roman"/>
          <w:bCs w:val="0"/>
          <w:sz w:val="24"/>
          <w:szCs w:val="24"/>
        </w:rPr>
        <w:t>4</w:t>
      </w:r>
      <w:r w:rsidRPr="00A32590">
        <w:rPr>
          <w:rFonts w:ascii="Times New Roman" w:hAnsi="Times New Roman" w:cs="Times New Roman"/>
          <w:b w:val="0"/>
          <w:bCs w:val="0"/>
          <w:sz w:val="24"/>
          <w:szCs w:val="24"/>
        </w:rPr>
        <w:t xml:space="preserve"> do niniejszego OPZ. </w:t>
      </w:r>
    </w:p>
    <w:p w:rsidR="00EA4BE7" w:rsidRPr="00A32590" w:rsidRDefault="00627257" w:rsidP="00EA4BE7">
      <w:pPr>
        <w:ind w:left="709" w:hanging="283"/>
        <w:rPr>
          <w:rFonts w:ascii="Times New Roman" w:hAnsi="Times New Roman" w:cs="Times New Roman"/>
          <w:b/>
          <w:lang w:eastAsia="x-none"/>
        </w:rPr>
      </w:pPr>
      <w:r w:rsidRPr="00A32590">
        <w:t>5.</w:t>
      </w:r>
      <w:r w:rsidR="00EA4BE7" w:rsidRPr="00A32590">
        <w:rPr>
          <w:rFonts w:ascii="Times New Roman" w:hAnsi="Times New Roman" w:cs="Times New Roman"/>
          <w:lang w:eastAsia="x-none"/>
        </w:rPr>
        <w:t xml:space="preserve"> Warunki przetworzenia do postaci elektronicznej analogowych materiałów geodezyjnych (operatów technicznych przyjętych do powiatowego zasobu geodezyjnego i kartograficznego w Kolnie) określono w rozdziale V</w:t>
      </w:r>
      <w:r w:rsidR="00D94388" w:rsidRPr="00A32590">
        <w:rPr>
          <w:rFonts w:ascii="Times New Roman" w:hAnsi="Times New Roman" w:cs="Times New Roman"/>
          <w:lang w:eastAsia="x-none"/>
        </w:rPr>
        <w:t>II</w:t>
      </w:r>
      <w:r w:rsidR="00EA4BE7" w:rsidRPr="00A32590">
        <w:rPr>
          <w:rFonts w:ascii="Times New Roman" w:hAnsi="Times New Roman" w:cs="Times New Roman"/>
          <w:lang w:eastAsia="x-none"/>
        </w:rPr>
        <w:t xml:space="preserve"> oraz w </w:t>
      </w:r>
      <w:r w:rsidR="00EA4BE7" w:rsidRPr="00A32590">
        <w:rPr>
          <w:rFonts w:ascii="Times New Roman" w:hAnsi="Times New Roman" w:cs="Times New Roman"/>
          <w:b/>
          <w:lang w:eastAsia="x-none"/>
        </w:rPr>
        <w:t xml:space="preserve">załączniku nr </w:t>
      </w:r>
      <w:r w:rsidR="00D94388" w:rsidRPr="00A32590">
        <w:rPr>
          <w:rFonts w:ascii="Times New Roman" w:hAnsi="Times New Roman" w:cs="Times New Roman"/>
          <w:b/>
          <w:lang w:eastAsia="x-none"/>
        </w:rPr>
        <w:t>5</w:t>
      </w:r>
      <w:r w:rsidR="00EA4BE7" w:rsidRPr="00A32590">
        <w:rPr>
          <w:rFonts w:ascii="Times New Roman" w:hAnsi="Times New Roman" w:cs="Times New Roman"/>
          <w:b/>
          <w:lang w:eastAsia="x-none"/>
        </w:rPr>
        <w:t xml:space="preserve"> OPZ. </w:t>
      </w:r>
    </w:p>
    <w:p w:rsidR="00627257" w:rsidRPr="00A32590" w:rsidRDefault="00627257" w:rsidP="00627257"/>
    <w:p w:rsidR="003A4867" w:rsidRPr="00A32590" w:rsidRDefault="003A4867" w:rsidP="002F3BFB">
      <w:pPr>
        <w:pStyle w:val="Nagwek1"/>
        <w:keepNext w:val="0"/>
        <w:numPr>
          <w:ilvl w:val="1"/>
          <w:numId w:val="15"/>
        </w:numPr>
        <w:tabs>
          <w:tab w:val="clear" w:pos="716"/>
        </w:tabs>
        <w:ind w:left="360" w:hanging="360"/>
        <w:rPr>
          <w:rFonts w:ascii="Times New Roman" w:hAnsi="Times New Roman" w:cs="Times New Roman"/>
          <w:sz w:val="24"/>
          <w:szCs w:val="24"/>
        </w:rPr>
      </w:pPr>
      <w:r w:rsidRPr="00A32590">
        <w:rPr>
          <w:rFonts w:ascii="Times New Roman" w:hAnsi="Times New Roman" w:cs="Times New Roman"/>
          <w:sz w:val="24"/>
          <w:szCs w:val="24"/>
        </w:rPr>
        <w:t>Ogólne warunki dotyczące realizacji przedmiotu zamówienia</w:t>
      </w:r>
    </w:p>
    <w:p w:rsidR="00F83A99" w:rsidRPr="00A32590" w:rsidRDefault="00F83A99" w:rsidP="00F83A99">
      <w:pPr>
        <w:spacing w:after="120"/>
        <w:rPr>
          <w:rFonts w:ascii="Times New Roman" w:hAnsi="Times New Roman" w:cs="Times New Roman"/>
        </w:rPr>
      </w:pPr>
      <w:r w:rsidRPr="00A32590">
        <w:rPr>
          <w:rFonts w:ascii="Times New Roman" w:hAnsi="Times New Roman" w:cs="Times New Roman"/>
        </w:rPr>
        <w:t>1. Przy tworzeniu, w ramach przedmiotu zamówienia, zbiorów danych przestrzennych s</w:t>
      </w:r>
      <w:r w:rsidR="005374A9">
        <w:rPr>
          <w:rFonts w:ascii="Times New Roman" w:hAnsi="Times New Roman" w:cs="Times New Roman"/>
        </w:rPr>
        <w:t xml:space="preserve">tosuje się układ współrzędnych </w:t>
      </w:r>
      <w:r w:rsidRPr="00A32590">
        <w:rPr>
          <w:rFonts w:ascii="Times New Roman" w:hAnsi="Times New Roman" w:cs="Times New Roman"/>
        </w:rPr>
        <w:t xml:space="preserve">płaskich prostokątnych PL-2000 oraz geodezyjny układ wysokościowy PL-EVRF2007-NH, o których mowa </w:t>
      </w:r>
      <w:r w:rsidR="005374A9" w:rsidRPr="00A32590">
        <w:rPr>
          <w:rFonts w:ascii="Times New Roman" w:hAnsi="Times New Roman" w:cs="Times New Roman"/>
        </w:rPr>
        <w:t>w rozporządzeniu</w:t>
      </w:r>
      <w:r w:rsidRPr="00A32590">
        <w:rPr>
          <w:rFonts w:ascii="Times New Roman" w:hAnsi="Times New Roman" w:cs="Times New Roman"/>
        </w:rPr>
        <w:t xml:space="preserve"> Rady Ministrów z dnia 15 października 2012 r. w sprawie państwowego systemu odniesień przestrzennych.</w:t>
      </w:r>
    </w:p>
    <w:p w:rsidR="00F83A99" w:rsidRPr="00A32590" w:rsidRDefault="00F83A99" w:rsidP="004964DB">
      <w:pPr>
        <w:tabs>
          <w:tab w:val="num" w:pos="1353"/>
        </w:tabs>
        <w:spacing w:after="120"/>
        <w:ind w:left="142" w:firstLine="567"/>
        <w:rPr>
          <w:rFonts w:ascii="Times New Roman" w:hAnsi="Times New Roman" w:cs="Times New Roman"/>
          <w:b/>
        </w:rPr>
      </w:pPr>
      <w:r w:rsidRPr="00A32590">
        <w:rPr>
          <w:rFonts w:ascii="Times New Roman" w:hAnsi="Times New Roman" w:cs="Times New Roman"/>
        </w:rPr>
        <w:lastRenderedPageBreak/>
        <w:t xml:space="preserve">Rzędne punktów, wykazane w materiałach geodezyjnych są określone w układzie „Kronsztad 1960”, zatem </w:t>
      </w:r>
      <w:proofErr w:type="spellStart"/>
      <w:r w:rsidRPr="00A32590">
        <w:rPr>
          <w:rFonts w:ascii="Times New Roman" w:hAnsi="Times New Roman" w:cs="Times New Roman"/>
        </w:rPr>
        <w:t>nleży</w:t>
      </w:r>
      <w:proofErr w:type="spellEnd"/>
      <w:r w:rsidRPr="00A32590">
        <w:rPr>
          <w:rFonts w:ascii="Times New Roman" w:hAnsi="Times New Roman" w:cs="Times New Roman"/>
        </w:rPr>
        <w:t xml:space="preserve"> przeliczyć je na układ PL-EVRF2007-NH, korzystając z danych zgromadzonych w </w:t>
      </w:r>
      <w:proofErr w:type="spellStart"/>
      <w:r w:rsidRPr="00A32590">
        <w:rPr>
          <w:rFonts w:ascii="Times New Roman" w:hAnsi="Times New Roman" w:cs="Times New Roman"/>
        </w:rPr>
        <w:t>PODGiK</w:t>
      </w:r>
      <w:proofErr w:type="spellEnd"/>
      <w:r w:rsidRPr="00A32590">
        <w:rPr>
          <w:rFonts w:ascii="Times New Roman" w:hAnsi="Times New Roman" w:cs="Times New Roman"/>
        </w:rPr>
        <w:t xml:space="preserve"> w Kolnie oraz danych z </w:t>
      </w:r>
      <w:proofErr w:type="spellStart"/>
      <w:r w:rsidRPr="00A32590">
        <w:rPr>
          <w:rFonts w:ascii="Times New Roman" w:hAnsi="Times New Roman" w:cs="Times New Roman"/>
        </w:rPr>
        <w:t>GUGiK</w:t>
      </w:r>
      <w:proofErr w:type="spellEnd"/>
      <w:r w:rsidRPr="00A32590">
        <w:rPr>
          <w:rFonts w:ascii="Times New Roman" w:hAnsi="Times New Roman" w:cs="Times New Roman"/>
        </w:rPr>
        <w:t xml:space="preserve">. Do przeliczenia szczegółowej </w:t>
      </w:r>
      <w:proofErr w:type="spellStart"/>
      <w:r w:rsidRPr="00A32590">
        <w:rPr>
          <w:rFonts w:ascii="Times New Roman" w:hAnsi="Times New Roman" w:cs="Times New Roman"/>
        </w:rPr>
        <w:t>osnowwy</w:t>
      </w:r>
      <w:proofErr w:type="spellEnd"/>
      <w:r w:rsidRPr="00A32590">
        <w:rPr>
          <w:rFonts w:ascii="Times New Roman" w:hAnsi="Times New Roman" w:cs="Times New Roman"/>
        </w:rPr>
        <w:t>, pomiarowej osnowy wysokościowej oraz rzędnych punktów sytuacyjno-wysokościow</w:t>
      </w:r>
      <w:r w:rsidR="005374A9">
        <w:rPr>
          <w:rFonts w:ascii="Times New Roman" w:hAnsi="Times New Roman" w:cs="Times New Roman"/>
        </w:rPr>
        <w:t xml:space="preserve">ych należy skorzystać, z zasad </w:t>
      </w:r>
      <w:r w:rsidRPr="00A32590">
        <w:rPr>
          <w:rFonts w:ascii="Times New Roman" w:hAnsi="Times New Roman" w:cs="Times New Roman"/>
        </w:rPr>
        <w:t xml:space="preserve">opracowanych przez </w:t>
      </w:r>
      <w:proofErr w:type="spellStart"/>
      <w:r w:rsidRPr="00A32590">
        <w:rPr>
          <w:rFonts w:ascii="Times New Roman" w:hAnsi="Times New Roman" w:cs="Times New Roman"/>
        </w:rPr>
        <w:t>GUGiK</w:t>
      </w:r>
      <w:proofErr w:type="spellEnd"/>
      <w:r w:rsidRPr="00A32590">
        <w:rPr>
          <w:rFonts w:ascii="Times New Roman" w:hAnsi="Times New Roman" w:cs="Times New Roman"/>
        </w:rPr>
        <w:t xml:space="preserve"> na te potrzeby – </w:t>
      </w:r>
      <w:r w:rsidRPr="00A32590">
        <w:rPr>
          <w:rFonts w:ascii="Times New Roman" w:hAnsi="Times New Roman" w:cs="Times New Roman"/>
          <w:b/>
        </w:rPr>
        <w:t xml:space="preserve">załącznik </w:t>
      </w:r>
      <w:r w:rsidR="004D4008" w:rsidRPr="00A32590">
        <w:rPr>
          <w:rFonts w:ascii="Times New Roman" w:hAnsi="Times New Roman" w:cs="Times New Roman"/>
          <w:b/>
        </w:rPr>
        <w:t>nr 8</w:t>
      </w:r>
      <w:r w:rsidRPr="00A32590">
        <w:rPr>
          <w:rFonts w:ascii="Times New Roman" w:hAnsi="Times New Roman" w:cs="Times New Roman"/>
          <w:b/>
        </w:rPr>
        <w:t xml:space="preserve"> OPZ. </w:t>
      </w:r>
    </w:p>
    <w:p w:rsidR="004964DB" w:rsidRPr="00A32590" w:rsidRDefault="00F83A99" w:rsidP="005374A9">
      <w:pPr>
        <w:spacing w:after="120"/>
        <w:ind w:left="284" w:hanging="284"/>
        <w:rPr>
          <w:rFonts w:ascii="Times New Roman" w:hAnsi="Times New Roman" w:cs="Times New Roman"/>
        </w:rPr>
      </w:pPr>
      <w:r w:rsidRPr="00A32590">
        <w:rPr>
          <w:rFonts w:ascii="Times New Roman" w:hAnsi="Times New Roman" w:cs="Times New Roman"/>
        </w:rPr>
        <w:t xml:space="preserve">2. Do realizacji przedmiotu zamówienia wykorzystuje się materiały zgromadzone </w:t>
      </w:r>
      <w:r w:rsidRPr="00A32590">
        <w:rPr>
          <w:rFonts w:ascii="Times New Roman" w:hAnsi="Times New Roman" w:cs="Times New Roman"/>
        </w:rPr>
        <w:br/>
        <w:t xml:space="preserve">w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które zawierają wyniki geodezyjnych pomiarów sytuacyjnych lub wysokościowych o odpowiedniej jakości. Analizy jakości materiałów </w:t>
      </w:r>
      <w:proofErr w:type="spellStart"/>
      <w:r w:rsidRPr="00A32590">
        <w:rPr>
          <w:rFonts w:ascii="Times New Roman" w:hAnsi="Times New Roman" w:cs="Times New Roman"/>
        </w:rPr>
        <w:t>PZGiK</w:t>
      </w:r>
      <w:proofErr w:type="spellEnd"/>
      <w:r w:rsidRPr="00A32590">
        <w:rPr>
          <w:rFonts w:ascii="Times New Roman" w:hAnsi="Times New Roman" w:cs="Times New Roman"/>
        </w:rPr>
        <w:t>, w tym ich wiarygodności, dokonuje Wykonawca. W razie wątpliwości dotyczących sposobu w</w:t>
      </w:r>
      <w:r w:rsidR="005374A9">
        <w:rPr>
          <w:rFonts w:ascii="Times New Roman" w:hAnsi="Times New Roman" w:cs="Times New Roman"/>
        </w:rPr>
        <w:t xml:space="preserve">ykorzystania materiałów </w:t>
      </w:r>
      <w:proofErr w:type="spellStart"/>
      <w:r w:rsidR="005374A9">
        <w:rPr>
          <w:rFonts w:ascii="Times New Roman" w:hAnsi="Times New Roman" w:cs="Times New Roman"/>
        </w:rPr>
        <w:t>PZGiK</w:t>
      </w:r>
      <w:proofErr w:type="spellEnd"/>
      <w:r w:rsidR="005374A9">
        <w:rPr>
          <w:rFonts w:ascii="Times New Roman" w:hAnsi="Times New Roman" w:cs="Times New Roman"/>
        </w:rPr>
        <w:t>, Wykonawca dokonuje uzgodnień</w:t>
      </w:r>
      <w:r w:rsidRPr="00A32590">
        <w:rPr>
          <w:rFonts w:ascii="Times New Roman" w:hAnsi="Times New Roman" w:cs="Times New Roman"/>
        </w:rPr>
        <w:t xml:space="preserve"> w tym zakresie z Geodetą Powiatowym. Wyniki przeprowa</w:t>
      </w:r>
      <w:r w:rsidR="005374A9">
        <w:rPr>
          <w:rFonts w:ascii="Times New Roman" w:hAnsi="Times New Roman" w:cs="Times New Roman"/>
        </w:rPr>
        <w:t xml:space="preserve">dzonej analizy materiałów </w:t>
      </w:r>
      <w:proofErr w:type="spellStart"/>
      <w:r w:rsidR="005374A9">
        <w:rPr>
          <w:rFonts w:ascii="Times New Roman" w:hAnsi="Times New Roman" w:cs="Times New Roman"/>
        </w:rPr>
        <w:t>PZGiK</w:t>
      </w:r>
      <w:proofErr w:type="spellEnd"/>
      <w:r w:rsidRPr="00A32590">
        <w:rPr>
          <w:rFonts w:ascii="Times New Roman" w:hAnsi="Times New Roman" w:cs="Times New Roman"/>
        </w:rPr>
        <w:t xml:space="preserve"> </w:t>
      </w:r>
      <w:r w:rsidR="004964DB" w:rsidRPr="00A32590">
        <w:rPr>
          <w:rFonts w:ascii="Times New Roman" w:hAnsi="Times New Roman" w:cs="Times New Roman"/>
        </w:rPr>
        <w:t xml:space="preserve">oraz ewentualnych uzgodnień z Geodetą Powiatowym Wykonawca dokumentuje </w:t>
      </w:r>
      <w:r w:rsidR="004964DB" w:rsidRPr="00A32590">
        <w:rPr>
          <w:rFonts w:ascii="Times New Roman" w:hAnsi="Times New Roman" w:cs="Times New Roman"/>
        </w:rPr>
        <w:br/>
        <w:t xml:space="preserve">w raporcie, sporządzonym według wzoru, stanowiącego </w:t>
      </w:r>
      <w:r w:rsidR="004964DB" w:rsidRPr="00A32590">
        <w:rPr>
          <w:rFonts w:ascii="Times New Roman" w:hAnsi="Times New Roman" w:cs="Times New Roman"/>
          <w:b/>
        </w:rPr>
        <w:t xml:space="preserve">załącznik </w:t>
      </w:r>
      <w:proofErr w:type="gramStart"/>
      <w:r w:rsidR="004964DB" w:rsidRPr="00A32590">
        <w:rPr>
          <w:rFonts w:ascii="Times New Roman" w:hAnsi="Times New Roman" w:cs="Times New Roman"/>
          <w:b/>
        </w:rPr>
        <w:t xml:space="preserve">nr  </w:t>
      </w:r>
      <w:r w:rsidR="00D94388" w:rsidRPr="00A32590">
        <w:rPr>
          <w:rFonts w:ascii="Times New Roman" w:hAnsi="Times New Roman" w:cs="Times New Roman"/>
          <w:b/>
        </w:rPr>
        <w:t>6</w:t>
      </w:r>
      <w:proofErr w:type="gramEnd"/>
      <w:r w:rsidR="00D94388" w:rsidRPr="00A32590">
        <w:rPr>
          <w:rFonts w:ascii="Times New Roman" w:hAnsi="Times New Roman" w:cs="Times New Roman"/>
          <w:b/>
        </w:rPr>
        <w:t xml:space="preserve"> </w:t>
      </w:r>
      <w:r w:rsidR="004964DB" w:rsidRPr="00A32590">
        <w:rPr>
          <w:rFonts w:ascii="Times New Roman" w:hAnsi="Times New Roman" w:cs="Times New Roman"/>
          <w:b/>
        </w:rPr>
        <w:t>do niniejszego OPZ</w:t>
      </w:r>
      <w:r w:rsidR="004964DB" w:rsidRPr="00A32590">
        <w:rPr>
          <w:rFonts w:ascii="Times New Roman" w:hAnsi="Times New Roman" w:cs="Times New Roman"/>
        </w:rPr>
        <w:t>.</w:t>
      </w:r>
    </w:p>
    <w:p w:rsidR="004964DB" w:rsidRPr="00A32590" w:rsidRDefault="004964DB" w:rsidP="005374A9">
      <w:pPr>
        <w:numPr>
          <w:ilvl w:val="0"/>
          <w:numId w:val="68"/>
        </w:numPr>
        <w:spacing w:after="120"/>
        <w:ind w:left="284" w:hanging="284"/>
        <w:rPr>
          <w:rFonts w:ascii="Times New Roman" w:hAnsi="Times New Roman" w:cs="Times New Roman"/>
        </w:rPr>
      </w:pPr>
      <w:r w:rsidRPr="00A32590">
        <w:rPr>
          <w:rFonts w:ascii="Times New Roman" w:hAnsi="Times New Roman" w:cs="Times New Roman"/>
        </w:rPr>
        <w:t xml:space="preserve">Materiały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zawierające wyniki geodezyjnych pomiarów sytuacyjnych </w:t>
      </w:r>
      <w:r w:rsidRPr="00A32590">
        <w:rPr>
          <w:rFonts w:ascii="Times New Roman" w:hAnsi="Times New Roman" w:cs="Times New Roman"/>
        </w:rPr>
        <w:br/>
        <w:t xml:space="preserve">w układzie 1965 wykorzystuje się do realizacji przedmiotu zamówienia po uprzednim przeliczeniu współrzędnych punktów osnowy geodezyjnej oraz punktów </w:t>
      </w:r>
      <w:proofErr w:type="gramStart"/>
      <w:r w:rsidRPr="00A32590">
        <w:rPr>
          <w:rFonts w:ascii="Times New Roman" w:hAnsi="Times New Roman" w:cs="Times New Roman"/>
        </w:rPr>
        <w:t>sytuacyjnych,  z</w:t>
      </w:r>
      <w:proofErr w:type="gramEnd"/>
      <w:r w:rsidRPr="00A32590">
        <w:rPr>
          <w:rFonts w:ascii="Times New Roman" w:hAnsi="Times New Roman" w:cs="Times New Roman"/>
        </w:rPr>
        <w:t xml:space="preserve"> układu 1965  do układu PL-2000.</w:t>
      </w:r>
    </w:p>
    <w:p w:rsidR="00ED10C6" w:rsidRPr="00A32590" w:rsidRDefault="00ED10C6" w:rsidP="00ED10C6">
      <w:pPr>
        <w:numPr>
          <w:ilvl w:val="0"/>
          <w:numId w:val="68"/>
        </w:numPr>
        <w:spacing w:after="120"/>
        <w:ind w:left="284" w:hanging="284"/>
        <w:rPr>
          <w:rFonts w:ascii="Times New Roman" w:hAnsi="Times New Roman" w:cs="Times New Roman"/>
        </w:rPr>
      </w:pPr>
      <w:r w:rsidRPr="00A32590">
        <w:rPr>
          <w:rFonts w:ascii="Times New Roman" w:hAnsi="Times New Roman" w:cs="Times New Roman"/>
        </w:rPr>
        <w:t xml:space="preserve">W przypadku gdy materiały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 przeprowadzeniu łącznego wyrównania danych obserwacyjnych tak zmodernizowanej osnowy pomiarowej (danych z pomiaru, o którym mowa w pkt 1, oraz danych </w:t>
      </w:r>
      <w:proofErr w:type="spellStart"/>
      <w:r w:rsidRPr="00A32590">
        <w:rPr>
          <w:rFonts w:ascii="Times New Roman" w:hAnsi="Times New Roman" w:cs="Times New Roman"/>
        </w:rPr>
        <w:t>PZGiK</w:t>
      </w:r>
      <w:proofErr w:type="spellEnd"/>
      <w:r w:rsidRPr="00A32590">
        <w:rPr>
          <w:rFonts w:ascii="Times New Roman" w:hAnsi="Times New Roman" w:cs="Times New Roman"/>
        </w:rPr>
        <w:t>) oraz obliczeniu współrzędnych punktów tej zmodernizowanej osnowy pomiarowej na podstawie wyrównanych danych obserwacyjnych.</w:t>
      </w:r>
    </w:p>
    <w:p w:rsidR="00ED10C6" w:rsidRPr="00A32590" w:rsidRDefault="00ED10C6" w:rsidP="00ED10C6">
      <w:pPr>
        <w:numPr>
          <w:ilvl w:val="0"/>
          <w:numId w:val="68"/>
        </w:numPr>
        <w:spacing w:after="120"/>
        <w:ind w:left="284" w:hanging="284"/>
        <w:rPr>
          <w:rFonts w:ascii="Times New Roman" w:hAnsi="Times New Roman" w:cs="Times New Roman"/>
        </w:rPr>
      </w:pPr>
      <w:r w:rsidRPr="00A32590">
        <w:rPr>
          <w:rFonts w:ascii="Times New Roman" w:hAnsi="Times New Roman" w:cs="Times New Roman"/>
        </w:rPr>
        <w:t xml:space="preserve">Jeżeli materiały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zawierają wiarygodne wyniki geodezyjnych pomiarów sytuacyjnych wykonanych w oparciu o osnowę pomiarową nie spełniającą aktualnych standardów technicznych, ale na gruncie nie zachowała się odpowiednia liczba punktów osnowy pomiarowej, niezbędnych do jej zmodernizowania na zasadach określonych w ust. poprzednim, współrzędne punktów sytuacyjnych w układzie PL-2000, niezbędne do realizacji przedmiotu zamówienia, Wykonawca pozyska drodze matematycznej </w:t>
      </w:r>
      <w:r w:rsidRPr="00A32590">
        <w:rPr>
          <w:rFonts w:ascii="Times New Roman" w:hAnsi="Times New Roman" w:cs="Times New Roman"/>
        </w:rPr>
        <w:lastRenderedPageBreak/>
        <w:t xml:space="preserve">transformacji współrzędnych obliczonych w układzie 1965 . </w:t>
      </w:r>
    </w:p>
    <w:p w:rsidR="003E5A39" w:rsidRPr="00A32590" w:rsidRDefault="003E5A39" w:rsidP="003E5A39">
      <w:pPr>
        <w:numPr>
          <w:ilvl w:val="0"/>
          <w:numId w:val="69"/>
        </w:numPr>
        <w:spacing w:after="120"/>
        <w:ind w:left="284" w:hanging="284"/>
        <w:rPr>
          <w:rFonts w:ascii="Times New Roman" w:hAnsi="Times New Roman" w:cs="Times New Roman"/>
        </w:rPr>
      </w:pPr>
      <w:r w:rsidRPr="00A32590">
        <w:rPr>
          <w:rFonts w:ascii="Times New Roman" w:hAnsi="Times New Roman" w:cs="Times New Roman"/>
        </w:rPr>
        <w:t xml:space="preserve">Zasady zastosowania metody transformacyjnej do przeliczeń punktów z układu 1965 lub lokalnego do układu PL-2000 określa </w:t>
      </w:r>
      <w:r w:rsidRPr="00A32590">
        <w:rPr>
          <w:rFonts w:ascii="Times New Roman" w:hAnsi="Times New Roman" w:cs="Times New Roman"/>
          <w:b/>
        </w:rPr>
        <w:t xml:space="preserve">załącznik nr </w:t>
      </w:r>
      <w:r w:rsidR="00D94388" w:rsidRPr="00A32590">
        <w:rPr>
          <w:rFonts w:ascii="Times New Roman" w:hAnsi="Times New Roman" w:cs="Times New Roman"/>
          <w:b/>
        </w:rPr>
        <w:t>7</w:t>
      </w:r>
      <w:r w:rsidRPr="00A32590">
        <w:rPr>
          <w:rFonts w:ascii="Times New Roman" w:hAnsi="Times New Roman" w:cs="Times New Roman"/>
          <w:b/>
        </w:rPr>
        <w:t xml:space="preserve"> </w:t>
      </w:r>
      <w:proofErr w:type="gramStart"/>
      <w:r w:rsidRPr="00A32590">
        <w:rPr>
          <w:rFonts w:ascii="Times New Roman" w:hAnsi="Times New Roman" w:cs="Times New Roman"/>
          <w:b/>
        </w:rPr>
        <w:t>do  niniejszego</w:t>
      </w:r>
      <w:proofErr w:type="gramEnd"/>
      <w:r w:rsidRPr="00A32590">
        <w:rPr>
          <w:rFonts w:ascii="Times New Roman" w:hAnsi="Times New Roman" w:cs="Times New Roman"/>
          <w:b/>
        </w:rPr>
        <w:t xml:space="preserve"> OPZ.</w:t>
      </w:r>
    </w:p>
    <w:p w:rsidR="003E5A39" w:rsidRPr="00A32590" w:rsidRDefault="003E5A39" w:rsidP="003E5A39">
      <w:pPr>
        <w:numPr>
          <w:ilvl w:val="0"/>
          <w:numId w:val="69"/>
        </w:numPr>
        <w:spacing w:after="120"/>
        <w:ind w:left="284" w:hanging="284"/>
        <w:rPr>
          <w:rFonts w:ascii="Times New Roman" w:hAnsi="Times New Roman" w:cs="Times New Roman"/>
        </w:rPr>
      </w:pPr>
      <w:r w:rsidRPr="00A32590">
        <w:rPr>
          <w:rFonts w:ascii="Times New Roman" w:hAnsi="Times New Roman" w:cs="Times New Roman"/>
        </w:rPr>
        <w:t xml:space="preserve">Niezwłocznie po podpisaniu umowy, nie później jednak niż w terminie 15 dni roboczych od dnia jej podpisania, Wykonawca przekaże Zamawiającemu harmonogram realizacji prac geodezyjnych objętych zamówieniem, tj. terminy rozpoczęcia i zakończenia czynności mających na celu utworzenie BDOT500 oraz inicjalnej powiatowej bazy GESUT. </w:t>
      </w:r>
    </w:p>
    <w:p w:rsidR="00ED10C6" w:rsidRPr="00A32590" w:rsidRDefault="00453AA2" w:rsidP="00ED10C6">
      <w:pPr>
        <w:numPr>
          <w:ilvl w:val="0"/>
          <w:numId w:val="69"/>
        </w:numPr>
        <w:spacing w:after="120"/>
        <w:ind w:left="284" w:hanging="284"/>
        <w:rPr>
          <w:rFonts w:ascii="Times New Roman" w:hAnsi="Times New Roman" w:cs="Times New Roman"/>
        </w:rPr>
      </w:pPr>
      <w:r w:rsidRPr="00A32590">
        <w:rPr>
          <w:rFonts w:ascii="Times New Roman" w:hAnsi="Times New Roman" w:cs="Times New Roman"/>
        </w:rPr>
        <w:t xml:space="preserve">Starosta udostępni nieodpłatnie Wykonawcy komplet danych i materiałów, zgromadzonych w powiatowej części </w:t>
      </w:r>
      <w:proofErr w:type="spellStart"/>
      <w:r w:rsidRPr="00A32590">
        <w:rPr>
          <w:rFonts w:ascii="Times New Roman" w:hAnsi="Times New Roman" w:cs="Times New Roman"/>
        </w:rPr>
        <w:t>PZGiK</w:t>
      </w:r>
      <w:proofErr w:type="spellEnd"/>
      <w:r w:rsidRPr="00A32590">
        <w:rPr>
          <w:rFonts w:ascii="Times New Roman" w:hAnsi="Times New Roman" w:cs="Times New Roman"/>
        </w:rPr>
        <w:t>, niezbędnych do wykonania przedmiotu zamówienia, w terminach uzgodnionych pisemnie z Wykonawcą, dostosowanych do harmonogramu, o którym mowa w ust. poprzedzającym. Zbiory danych cyfrowych zostaną udostępnione na serwerze ftp Wykonawcy, którego dane dostępowe zostaną przekazane Zamawiającemu przez Wykonawcę niezwłocznie po podpisaniu umowy, nie później niż w terminie 14 dni od podpisania umowy. Za zgodą stron dane te mogą zostać udostępnione w inny sposób.</w:t>
      </w:r>
    </w:p>
    <w:p w:rsidR="00F97E13" w:rsidRPr="00A32590" w:rsidRDefault="00F97E13" w:rsidP="00F97E13">
      <w:pPr>
        <w:numPr>
          <w:ilvl w:val="0"/>
          <w:numId w:val="69"/>
        </w:numPr>
        <w:spacing w:after="120"/>
        <w:ind w:left="284" w:hanging="284"/>
        <w:rPr>
          <w:rFonts w:ascii="Times New Roman" w:hAnsi="Times New Roman" w:cs="Times New Roman"/>
        </w:rPr>
      </w:pPr>
      <w:r w:rsidRPr="00A32590">
        <w:rPr>
          <w:rFonts w:ascii="Times New Roman" w:hAnsi="Times New Roman" w:cs="Times New Roman"/>
        </w:rPr>
        <w:t>W przypadku wprowadzenia przez Starostę zmian w cyfrowych zbiorach danych, których kopie zostały udostępnione Wykonawcy, Starosta udostępni Wykonawcy ponownie kopie tych zbiorów danych, zawierających wprowadzone zmiany, w terminie dostosowanym do harmonogramu, o którym mowa w ust. 8.</w:t>
      </w:r>
    </w:p>
    <w:p w:rsidR="00F97E13" w:rsidRPr="00A32590" w:rsidRDefault="00F97E13" w:rsidP="00F97E13">
      <w:pPr>
        <w:numPr>
          <w:ilvl w:val="0"/>
          <w:numId w:val="69"/>
        </w:numPr>
        <w:spacing w:after="120"/>
        <w:ind w:left="284" w:hanging="284"/>
        <w:rPr>
          <w:rFonts w:ascii="Times New Roman" w:hAnsi="Times New Roman" w:cs="Times New Roman"/>
        </w:rPr>
      </w:pPr>
      <w:r w:rsidRPr="00A32590">
        <w:rPr>
          <w:rFonts w:ascii="Times New Roman" w:hAnsi="Times New Roman" w:cs="Times New Roman"/>
        </w:rPr>
        <w:t xml:space="preserve">Operaty techniczne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niezbędne do realizacji przedmiotu zamówienia, Starosta udostępni Wykonawcy na okres niezbędny do ich wykorzystania, nie dłuższy jednak niż 14 dni, lub przekaże kopie tych operatów. O operatach technicznych przyjętych do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w okresie realizacji przedmiotu zamówienia, po udostępnieniu materiałów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zgodnie z uzgodnieniami, o których mowa w ust. 8, Starosta będzie informował na bieżąco Wykonawcę i uzgadniał z nim sposób i termin ich udostępnienia.</w:t>
      </w:r>
    </w:p>
    <w:p w:rsidR="00A83279" w:rsidRPr="00A32590" w:rsidRDefault="00A83279" w:rsidP="00F83A99"/>
    <w:p w:rsidR="003A4867" w:rsidRPr="00A32590" w:rsidRDefault="003A4867" w:rsidP="002F3BFB">
      <w:pPr>
        <w:pStyle w:val="Nagwek1"/>
        <w:keepNext w:val="0"/>
        <w:numPr>
          <w:ilvl w:val="1"/>
          <w:numId w:val="15"/>
        </w:numPr>
        <w:tabs>
          <w:tab w:val="clear" w:pos="716"/>
        </w:tabs>
        <w:ind w:left="360" w:hanging="360"/>
        <w:rPr>
          <w:rFonts w:ascii="Times New Roman" w:hAnsi="Times New Roman" w:cs="Times New Roman"/>
          <w:sz w:val="24"/>
          <w:szCs w:val="24"/>
        </w:rPr>
      </w:pPr>
      <w:r w:rsidRPr="00A32590">
        <w:rPr>
          <w:rFonts w:ascii="Times New Roman" w:hAnsi="Times New Roman" w:cs="Times New Roman"/>
          <w:sz w:val="24"/>
          <w:szCs w:val="24"/>
        </w:rPr>
        <w:t xml:space="preserve">Warunki realizacji przedmiotu zamówienia w zakresie modernizacji ewidencji gruntów i budynków </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W ramach modernizacji </w:t>
      </w:r>
      <w:proofErr w:type="spellStart"/>
      <w:proofErr w:type="gram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do</w:t>
      </w:r>
      <w:proofErr w:type="gramEnd"/>
      <w:r w:rsidRPr="00A32590">
        <w:rPr>
          <w:rFonts w:ascii="Times New Roman" w:hAnsi="Times New Roman" w:cs="Times New Roman"/>
          <w:kern w:val="28"/>
        </w:rPr>
        <w:t xml:space="preserve"> zadań Wykonawcy należeć będzie:</w:t>
      </w:r>
    </w:p>
    <w:p w:rsidR="003A4867" w:rsidRPr="00A32590" w:rsidRDefault="003A4867" w:rsidP="002F3BFB">
      <w:pPr>
        <w:numPr>
          <w:ilvl w:val="0"/>
          <w:numId w:val="16"/>
        </w:numPr>
        <w:spacing w:line="360" w:lineRule="auto"/>
        <w:ind w:left="1134" w:hanging="425"/>
        <w:rPr>
          <w:rFonts w:ascii="Times New Roman" w:hAnsi="Times New Roman" w:cs="Times New Roman"/>
          <w:kern w:val="28"/>
        </w:rPr>
      </w:pPr>
      <w:r w:rsidRPr="00A32590">
        <w:rPr>
          <w:rFonts w:ascii="Times New Roman" w:hAnsi="Times New Roman" w:cs="Times New Roman"/>
          <w:kern w:val="28"/>
        </w:rPr>
        <w:t xml:space="preserve">przeprowadzenie </w:t>
      </w:r>
      <w:r w:rsidRPr="00A32590">
        <w:rPr>
          <w:rFonts w:ascii="Times New Roman" w:hAnsi="Times New Roman" w:cs="Times New Roman"/>
          <w:b/>
          <w:bCs/>
          <w:kern w:val="28"/>
        </w:rPr>
        <w:t xml:space="preserve">analizy materiałów </w:t>
      </w:r>
      <w:proofErr w:type="spellStart"/>
      <w:r w:rsidRPr="00A32590">
        <w:rPr>
          <w:rFonts w:ascii="Times New Roman" w:hAnsi="Times New Roman" w:cs="Times New Roman"/>
          <w:b/>
          <w:bCs/>
          <w:kern w:val="28"/>
        </w:rPr>
        <w:t>PZGiK</w:t>
      </w:r>
      <w:proofErr w:type="spellEnd"/>
      <w:r w:rsidRPr="00A32590">
        <w:rPr>
          <w:rFonts w:ascii="Times New Roman" w:hAnsi="Times New Roman" w:cs="Times New Roman"/>
          <w:kern w:val="28"/>
        </w:rPr>
        <w:t xml:space="preserve"> uzyskanych od Zamawiającego oraz dokonanie w niezbędnym zakresie </w:t>
      </w:r>
      <w:r w:rsidRPr="00A32590">
        <w:rPr>
          <w:rFonts w:ascii="Times New Roman" w:hAnsi="Times New Roman" w:cs="Times New Roman"/>
          <w:b/>
          <w:bCs/>
          <w:kern w:val="28"/>
        </w:rPr>
        <w:t>uzgodnień z Geodetą Powiatowym</w:t>
      </w:r>
      <w:r w:rsidRPr="00A32590">
        <w:rPr>
          <w:rFonts w:ascii="Times New Roman" w:hAnsi="Times New Roman" w:cs="Times New Roman"/>
          <w:kern w:val="28"/>
        </w:rPr>
        <w:t xml:space="preserve"> </w:t>
      </w:r>
      <w:r w:rsidRPr="00A32590">
        <w:rPr>
          <w:rFonts w:ascii="Times New Roman" w:hAnsi="Times New Roman" w:cs="Times New Roman"/>
          <w:kern w:val="28"/>
        </w:rPr>
        <w:br/>
      </w:r>
      <w:r w:rsidRPr="00A32590">
        <w:rPr>
          <w:rFonts w:ascii="Times New Roman" w:hAnsi="Times New Roman" w:cs="Times New Roman"/>
          <w:kern w:val="28"/>
        </w:rPr>
        <w:lastRenderedPageBreak/>
        <w:t>w sprawie sposobu wykorzystania tych materiałów przy realizacji przedmiotu zamówienia;</w:t>
      </w:r>
    </w:p>
    <w:p w:rsidR="003A4867" w:rsidRPr="00A32590" w:rsidRDefault="003A4867" w:rsidP="002F3BFB">
      <w:pPr>
        <w:numPr>
          <w:ilvl w:val="0"/>
          <w:numId w:val="16"/>
        </w:numPr>
        <w:spacing w:line="360" w:lineRule="auto"/>
        <w:ind w:left="1134" w:hanging="425"/>
        <w:rPr>
          <w:rFonts w:ascii="Times New Roman" w:hAnsi="Times New Roman" w:cs="Times New Roman"/>
          <w:kern w:val="28"/>
        </w:rPr>
      </w:pPr>
      <w:r w:rsidRPr="00A32590">
        <w:rPr>
          <w:rFonts w:ascii="Times New Roman" w:hAnsi="Times New Roman" w:cs="Times New Roman"/>
          <w:b/>
          <w:bCs/>
        </w:rPr>
        <w:t>wykonanie</w:t>
      </w:r>
      <w:r w:rsidRPr="00A32590">
        <w:rPr>
          <w:rFonts w:ascii="Times New Roman" w:hAnsi="Times New Roman" w:cs="Times New Roman"/>
        </w:rPr>
        <w:t xml:space="preserve"> </w:t>
      </w:r>
      <w:r w:rsidRPr="00A32590">
        <w:rPr>
          <w:rFonts w:ascii="Times New Roman" w:hAnsi="Times New Roman" w:cs="Times New Roman"/>
          <w:b/>
          <w:bCs/>
        </w:rPr>
        <w:t>prac geodezyjnych</w:t>
      </w:r>
      <w:r w:rsidRPr="00A32590">
        <w:rPr>
          <w:rFonts w:ascii="Times New Roman" w:hAnsi="Times New Roman" w:cs="Times New Roman"/>
        </w:rPr>
        <w:t xml:space="preserve"> w celu pozyskania </w:t>
      </w:r>
      <w:r w:rsidRPr="00A32590">
        <w:rPr>
          <w:rFonts w:ascii="Times New Roman" w:hAnsi="Times New Roman" w:cs="Times New Roman"/>
          <w:kern w:val="28"/>
        </w:rPr>
        <w:t xml:space="preserve">w niezbędnym zakresie, wynikającym z projektów modernizacji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stanowiących załączniki nr </w:t>
      </w:r>
      <w:r w:rsidR="008B33B7" w:rsidRPr="00A32590">
        <w:rPr>
          <w:rFonts w:ascii="Times New Roman" w:hAnsi="Times New Roman" w:cs="Times New Roman"/>
          <w:kern w:val="28"/>
        </w:rPr>
        <w:t xml:space="preserve">1,2 i </w:t>
      </w:r>
      <w:proofErr w:type="gramStart"/>
      <w:r w:rsidR="008B33B7" w:rsidRPr="00A32590">
        <w:rPr>
          <w:rFonts w:ascii="Times New Roman" w:hAnsi="Times New Roman" w:cs="Times New Roman"/>
          <w:kern w:val="28"/>
        </w:rPr>
        <w:t>3</w:t>
      </w:r>
      <w:r w:rsidRPr="00A32590">
        <w:rPr>
          <w:rFonts w:ascii="Times New Roman" w:hAnsi="Times New Roman" w:cs="Times New Roman"/>
          <w:kern w:val="28"/>
        </w:rPr>
        <w:t xml:space="preserve">  do</w:t>
      </w:r>
      <w:proofErr w:type="gramEnd"/>
      <w:r w:rsidRPr="00A32590">
        <w:rPr>
          <w:rFonts w:ascii="Times New Roman" w:hAnsi="Times New Roman" w:cs="Times New Roman"/>
          <w:kern w:val="28"/>
        </w:rPr>
        <w:t xml:space="preserve"> niniejszego OPZ</w:t>
      </w:r>
      <w:r w:rsidRPr="00A32590">
        <w:rPr>
          <w:rFonts w:ascii="Times New Roman" w:hAnsi="Times New Roman" w:cs="Times New Roman"/>
        </w:rPr>
        <w:t xml:space="preserve">, danych umożliwiających modernizację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oraz dostosowanie bazy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do zgodności z obowiązującym modelem pojęciowym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w:t>
      </w:r>
    </w:p>
    <w:p w:rsidR="003A4867" w:rsidRPr="00A32590" w:rsidRDefault="003A4867" w:rsidP="002F3BFB">
      <w:pPr>
        <w:numPr>
          <w:ilvl w:val="0"/>
          <w:numId w:val="16"/>
        </w:numPr>
        <w:spacing w:after="120" w:line="360" w:lineRule="auto"/>
        <w:ind w:left="1134" w:hanging="425"/>
        <w:rPr>
          <w:rFonts w:ascii="Times New Roman" w:hAnsi="Times New Roman" w:cs="Times New Roman"/>
          <w:kern w:val="28"/>
        </w:rPr>
      </w:pPr>
      <w:r w:rsidRPr="00A32590">
        <w:rPr>
          <w:rFonts w:ascii="Times New Roman" w:hAnsi="Times New Roman" w:cs="Times New Roman"/>
        </w:rPr>
        <w:t xml:space="preserve">opracowanie przez Wykonawcę </w:t>
      </w:r>
      <w:r w:rsidRPr="00A32590">
        <w:rPr>
          <w:rFonts w:ascii="Times New Roman" w:hAnsi="Times New Roman" w:cs="Times New Roman"/>
          <w:b/>
          <w:bCs/>
        </w:rPr>
        <w:t>projektu operatu opisowo-kartograficznego</w:t>
      </w:r>
      <w:r w:rsidRPr="00A32590">
        <w:rPr>
          <w:rFonts w:ascii="Times New Roman" w:hAnsi="Times New Roman" w:cs="Times New Roman"/>
        </w:rPr>
        <w:t xml:space="preserve">, </w:t>
      </w:r>
      <w:r w:rsidRPr="00A32590">
        <w:rPr>
          <w:rFonts w:ascii="Times New Roman" w:hAnsi="Times New Roman" w:cs="Times New Roman"/>
        </w:rPr>
        <w:br/>
        <w:t>o którym mowa w art. 24a ust. 4 ustawy Prawo geodezyjne i kartograficzne;</w:t>
      </w:r>
    </w:p>
    <w:p w:rsidR="003A4867" w:rsidRPr="00A32590" w:rsidRDefault="003A4867" w:rsidP="002F3BFB">
      <w:pPr>
        <w:numPr>
          <w:ilvl w:val="0"/>
          <w:numId w:val="16"/>
        </w:numPr>
        <w:spacing w:after="120" w:line="360" w:lineRule="auto"/>
        <w:ind w:left="1134" w:hanging="425"/>
        <w:rPr>
          <w:rFonts w:ascii="Times New Roman" w:hAnsi="Times New Roman" w:cs="Times New Roman"/>
          <w:kern w:val="28"/>
        </w:rPr>
      </w:pPr>
      <w:r w:rsidRPr="00A32590">
        <w:rPr>
          <w:rFonts w:ascii="Times New Roman" w:hAnsi="Times New Roman" w:cs="Times New Roman"/>
          <w:b/>
          <w:bCs/>
        </w:rPr>
        <w:t>wyłożenie,</w:t>
      </w:r>
      <w:r w:rsidRPr="00A32590">
        <w:rPr>
          <w:rFonts w:ascii="Times New Roman" w:hAnsi="Times New Roman" w:cs="Times New Roman"/>
        </w:rPr>
        <w:t xml:space="preserve"> zgodnie z zasadami określonymi w art. 24a ust. 4 ustawy Prawo geodezyjne i kartograficzne, </w:t>
      </w:r>
      <w:r w:rsidRPr="00A32590">
        <w:rPr>
          <w:rFonts w:ascii="Times New Roman" w:hAnsi="Times New Roman" w:cs="Times New Roman"/>
          <w:b/>
          <w:bCs/>
        </w:rPr>
        <w:t>projektu operatu opisowo-kartograficznego</w:t>
      </w:r>
      <w:r w:rsidRPr="00A32590">
        <w:rPr>
          <w:rFonts w:ascii="Times New Roman" w:hAnsi="Times New Roman" w:cs="Times New Roman"/>
        </w:rPr>
        <w:t xml:space="preserve"> oraz </w:t>
      </w:r>
      <w:r w:rsidRPr="00A32590">
        <w:rPr>
          <w:rFonts w:ascii="Times New Roman" w:hAnsi="Times New Roman" w:cs="Times New Roman"/>
          <w:b/>
          <w:bCs/>
        </w:rPr>
        <w:t>udział w rozpatrzeniu uwag</w:t>
      </w:r>
      <w:r w:rsidRPr="00A32590">
        <w:rPr>
          <w:rFonts w:ascii="Times New Roman" w:hAnsi="Times New Roman" w:cs="Times New Roman"/>
        </w:rPr>
        <w:t xml:space="preserve"> zgłoszonych do projektu operatu opisowo-kartograficznego, o którym mowa w art. 24a ust. 7 ustawy Prawa geodezyjne i kartograficzne</w:t>
      </w:r>
      <w:r w:rsidR="001C6F90" w:rsidRPr="00A32590">
        <w:rPr>
          <w:rFonts w:ascii="Times New Roman" w:hAnsi="Times New Roman" w:cs="Times New Roman"/>
        </w:rPr>
        <w:t>.</w:t>
      </w:r>
    </w:p>
    <w:p w:rsidR="003A4867" w:rsidRPr="00A32590" w:rsidRDefault="003A4867" w:rsidP="002F3BFB">
      <w:pPr>
        <w:numPr>
          <w:ilvl w:val="0"/>
          <w:numId w:val="17"/>
        </w:numPr>
        <w:spacing w:line="360" w:lineRule="auto"/>
        <w:ind w:left="709" w:hanging="283"/>
        <w:rPr>
          <w:rFonts w:ascii="Times New Roman" w:hAnsi="Times New Roman" w:cs="Times New Roman"/>
          <w:kern w:val="28"/>
        </w:rPr>
      </w:pPr>
      <w:r w:rsidRPr="00A32590">
        <w:rPr>
          <w:rFonts w:ascii="Times New Roman" w:hAnsi="Times New Roman" w:cs="Times New Roman"/>
          <w:kern w:val="28"/>
        </w:rPr>
        <w:t>Zbiory punktów granicznych niezbędnych do numerycznego opisu granic działek ewidencyjnych Wykonawca utworzy na podstawie:</w:t>
      </w:r>
    </w:p>
    <w:p w:rsidR="003A4867" w:rsidRPr="00A32590" w:rsidRDefault="003A4867" w:rsidP="002F3BFB">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A32590">
        <w:rPr>
          <w:rFonts w:ascii="Times New Roman" w:hAnsi="Times New Roman" w:cs="Times New Roman"/>
          <w:kern w:val="28"/>
        </w:rPr>
        <w:t xml:space="preserve">materiałów zgromadzonych w </w:t>
      </w:r>
      <w:proofErr w:type="spellStart"/>
      <w:r w:rsidRPr="00A32590">
        <w:rPr>
          <w:rFonts w:ascii="Times New Roman" w:hAnsi="Times New Roman" w:cs="Times New Roman"/>
          <w:kern w:val="28"/>
        </w:rPr>
        <w:t>PZGiK</w:t>
      </w:r>
      <w:proofErr w:type="spellEnd"/>
      <w:r w:rsidRPr="00A32590">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A32590"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sidRPr="00A32590">
        <w:rPr>
          <w:rFonts w:ascii="Times New Roman" w:hAnsi="Times New Roman" w:cs="Times New Roman"/>
          <w:kern w:val="28"/>
        </w:rPr>
        <w:t xml:space="preserve">lub </w:t>
      </w:r>
    </w:p>
    <w:p w:rsidR="003A4867" w:rsidRPr="00A32590" w:rsidRDefault="003A4867" w:rsidP="002F3BFB">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A32590">
        <w:rPr>
          <w:rFonts w:ascii="Times New Roman" w:hAnsi="Times New Roman" w:cs="Times New Roman"/>
          <w:kern w:val="28"/>
        </w:rPr>
        <w:t>geodezyjnych pomiarów sytuacyjnych: terenowych, fotogrametrycznych lub kartometrycznych, w rozumieniu przepisów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wykonanych w ramach niniejszego zamówienia, zgodnie z warunkami określonymi w niniejszym OPZ,.</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Wybór metody pomiarów sytuacyjnych realizowanych w ramach niniejszego zamówienia </w:t>
      </w:r>
      <w:r w:rsidRPr="00A32590">
        <w:rPr>
          <w:rFonts w:ascii="Times New Roman" w:hAnsi="Times New Roman" w:cs="Times New Roman"/>
          <w:b/>
          <w:bCs/>
          <w:kern w:val="28"/>
        </w:rPr>
        <w:t>należy do Wykonawcy</w:t>
      </w:r>
      <w:r w:rsidRPr="00A32590">
        <w:rPr>
          <w:rFonts w:ascii="Times New Roman" w:hAnsi="Times New Roman" w:cs="Times New Roman"/>
          <w:kern w:val="28"/>
        </w:rPr>
        <w:t xml:space="preserve">, z zastrzeżeniem </w:t>
      </w:r>
      <w:r w:rsidR="005E2462" w:rsidRPr="00A32590">
        <w:rPr>
          <w:rFonts w:ascii="Times New Roman" w:hAnsi="Times New Roman" w:cs="Times New Roman"/>
          <w:kern w:val="28"/>
        </w:rPr>
        <w:t>pkt</w:t>
      </w:r>
      <w:r w:rsidRPr="00A32590">
        <w:rPr>
          <w:rFonts w:ascii="Times New Roman" w:hAnsi="Times New Roman" w:cs="Times New Roman"/>
          <w:kern w:val="28"/>
        </w:rPr>
        <w:t>. 4 i 5.</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lastRenderedPageBreak/>
        <w:t xml:space="preserve">Geodezyjne pomiary fotogrametryczne lub geodezyjne pomiary kartometryczne mogą być stosowane przez Wykonawcę do realizacji przedmiotu zamówienia, jeżeli utworzony dla potrzeb tego pomiaru model terenu lub opracowana </w:t>
      </w:r>
      <w:proofErr w:type="spellStart"/>
      <w:r w:rsidRPr="00A32590">
        <w:rPr>
          <w:rFonts w:ascii="Times New Roman" w:hAnsi="Times New Roman" w:cs="Times New Roman"/>
          <w:kern w:val="28"/>
        </w:rPr>
        <w:t>ortofotomapa</w:t>
      </w:r>
      <w:proofErr w:type="spellEnd"/>
      <w:r w:rsidRPr="00A32590">
        <w:rPr>
          <w:rFonts w:ascii="Times New Roman" w:hAnsi="Times New Roman" w:cs="Times New Roman"/>
          <w:kern w:val="28"/>
        </w:rPr>
        <w:t xml:space="preserve">, </w:t>
      </w:r>
      <w:r w:rsidRPr="00A32590">
        <w:rPr>
          <w:rFonts w:ascii="Times New Roman" w:hAnsi="Times New Roman" w:cs="Times New Roman"/>
          <w:kern w:val="28"/>
        </w:rPr>
        <w:br/>
        <w:t xml:space="preserve">a także organizacja i technika pomiaru </w:t>
      </w:r>
      <w:r w:rsidRPr="00A32590">
        <w:rPr>
          <w:rFonts w:ascii="Times New Roman" w:hAnsi="Times New Roman" w:cs="Times New Roman"/>
          <w:b/>
          <w:bCs/>
          <w:kern w:val="28"/>
        </w:rPr>
        <w:t>zapewnią określenie położenia szczegółów terenowych</w:t>
      </w:r>
      <w:r w:rsidRPr="00A32590">
        <w:rPr>
          <w:rFonts w:ascii="Times New Roman" w:hAnsi="Times New Roman" w:cs="Times New Roman"/>
          <w:kern w:val="28"/>
        </w:rPr>
        <w:t xml:space="preserve"> względem osnowy geodezyjnej 1 klasy z błędem średnim </w:t>
      </w:r>
      <w:proofErr w:type="gramStart"/>
      <w:r w:rsidRPr="00A32590">
        <w:rPr>
          <w:rFonts w:ascii="Times New Roman" w:hAnsi="Times New Roman" w:cs="Times New Roman"/>
          <w:kern w:val="28"/>
        </w:rPr>
        <w:t>nie  większym</w:t>
      </w:r>
      <w:proofErr w:type="gramEnd"/>
      <w:r w:rsidRPr="00A32590">
        <w:rPr>
          <w:rFonts w:ascii="Times New Roman" w:hAnsi="Times New Roman" w:cs="Times New Roman"/>
          <w:kern w:val="28"/>
        </w:rPr>
        <w:t xml:space="preserve">  niż </w:t>
      </w:r>
      <w:r w:rsidRPr="00A32590">
        <w:rPr>
          <w:rFonts w:ascii="Times New Roman" w:hAnsi="Times New Roman" w:cs="Times New Roman"/>
          <w:b/>
          <w:bCs/>
          <w:kern w:val="28"/>
        </w:rPr>
        <w:t>0,17 m,</w:t>
      </w:r>
      <w:r w:rsidRPr="00A32590">
        <w:rPr>
          <w:rFonts w:ascii="Times New Roman" w:hAnsi="Times New Roman" w:cs="Times New Roman"/>
          <w:kern w:val="28"/>
        </w:rPr>
        <w:t xml:space="preserve"> przy założeniu rozkładu normalnego błędów pomiaru. </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W celu sprawdzenia, czy spełniony jest warunek, o którym mowa w ust. 4, Wykonawca przed rozpoczęciem produkcyjnego wykonywania pomiarów, wykona pomiary kontrolne tych samych punktów sytuacyjnych, równomiernie rozłożonych na obszarze opracowania, w tym położonych na skrajach tego obszaru, metodą fotogrametryczną lub kartometryczną oraz techniką RTN, w liczbie </w:t>
      </w:r>
      <w:r w:rsidRPr="00A32590">
        <w:rPr>
          <w:rFonts w:ascii="Times New Roman" w:hAnsi="Times New Roman" w:cs="Times New Roman"/>
          <w:b/>
          <w:bCs/>
          <w:kern w:val="28"/>
        </w:rPr>
        <w:t>co najmniej 10 punktów na każde 100 ha</w:t>
      </w:r>
      <w:r w:rsidRPr="00A32590">
        <w:rPr>
          <w:rFonts w:ascii="Times New Roman" w:hAnsi="Times New Roman" w:cs="Times New Roman"/>
          <w:kern w:val="28"/>
        </w:rPr>
        <w:t xml:space="preserve"> obszaru opracowania. Pozytywny wynik pomiarów kontrolnych będzie miał miejsce, jeżeli spełnione zostaną łącznie następujące warunki:</w:t>
      </w:r>
    </w:p>
    <w:p w:rsidR="003A4867" w:rsidRPr="00A32590" w:rsidRDefault="003A4867" w:rsidP="002F3BFB">
      <w:pPr>
        <w:pStyle w:val="Akapitzlist"/>
        <w:numPr>
          <w:ilvl w:val="0"/>
          <w:numId w:val="53"/>
        </w:numPr>
        <w:spacing w:line="360" w:lineRule="auto"/>
        <w:rPr>
          <w:rFonts w:ascii="Times New Roman" w:hAnsi="Times New Roman" w:cs="Times New Roman"/>
          <w:kern w:val="28"/>
        </w:rPr>
      </w:pPr>
      <w:r w:rsidRPr="00A32590">
        <w:rPr>
          <w:rFonts w:ascii="Times New Roman" w:hAnsi="Times New Roman" w:cs="Times New Roman"/>
          <w:kern w:val="28"/>
        </w:rPr>
        <w:t>68,3 % odchyleń liniowych na punktach kontrolnych nie przekroczy 0,</w:t>
      </w:r>
      <w:proofErr w:type="gramStart"/>
      <w:r w:rsidRPr="00A32590">
        <w:rPr>
          <w:rFonts w:ascii="Times New Roman" w:hAnsi="Times New Roman" w:cs="Times New Roman"/>
          <w:kern w:val="28"/>
        </w:rPr>
        <w:t>19  m</w:t>
      </w:r>
      <w:proofErr w:type="gramEnd"/>
      <w:r w:rsidRPr="00A32590">
        <w:rPr>
          <w:rFonts w:ascii="Times New Roman" w:hAnsi="Times New Roman" w:cs="Times New Roman"/>
          <w:kern w:val="28"/>
        </w:rPr>
        <w:t>;</w:t>
      </w:r>
    </w:p>
    <w:p w:rsidR="003A4867" w:rsidRPr="00A32590" w:rsidRDefault="003A4867" w:rsidP="002F3BFB">
      <w:pPr>
        <w:pStyle w:val="Akapitzlist"/>
        <w:numPr>
          <w:ilvl w:val="0"/>
          <w:numId w:val="53"/>
        </w:numPr>
        <w:spacing w:line="360" w:lineRule="auto"/>
        <w:rPr>
          <w:rFonts w:ascii="Times New Roman" w:hAnsi="Times New Roman" w:cs="Times New Roman"/>
          <w:kern w:val="28"/>
        </w:rPr>
      </w:pPr>
      <w:r w:rsidRPr="00A32590">
        <w:rPr>
          <w:rFonts w:ascii="Times New Roman" w:hAnsi="Times New Roman" w:cs="Times New Roman"/>
          <w:kern w:val="28"/>
        </w:rPr>
        <w:tab/>
        <w:t>95,4 % odchyleń liniowych na punktach kontrolnych nie przekroczy 0,38 m,</w:t>
      </w:r>
    </w:p>
    <w:p w:rsidR="003A4867" w:rsidRPr="00A32590" w:rsidRDefault="003A4867" w:rsidP="002F3BFB">
      <w:pPr>
        <w:pStyle w:val="Akapitzlist"/>
        <w:numPr>
          <w:ilvl w:val="0"/>
          <w:numId w:val="53"/>
        </w:numPr>
        <w:spacing w:line="360" w:lineRule="auto"/>
        <w:rPr>
          <w:rFonts w:ascii="Times New Roman" w:hAnsi="Times New Roman" w:cs="Times New Roman"/>
          <w:kern w:val="28"/>
        </w:rPr>
      </w:pPr>
      <w:r w:rsidRPr="00A32590">
        <w:rPr>
          <w:rFonts w:ascii="Times New Roman" w:hAnsi="Times New Roman" w:cs="Times New Roman"/>
          <w:kern w:val="28"/>
        </w:rPr>
        <w:t xml:space="preserve">maksymalne odchylenie liniowe na punktach kontrolnych nie przekroczy </w:t>
      </w:r>
      <w:r w:rsidRPr="00A32590">
        <w:rPr>
          <w:rFonts w:ascii="Times New Roman" w:hAnsi="Times New Roman" w:cs="Times New Roman"/>
          <w:kern w:val="28"/>
        </w:rPr>
        <w:br/>
        <w:t xml:space="preserve">0,57 m. </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Pomiary kontrolne techniką RTN, na zasadach określonych w </w:t>
      </w:r>
      <w:r w:rsidR="001107EE" w:rsidRPr="00A32590">
        <w:rPr>
          <w:rFonts w:ascii="Times New Roman" w:hAnsi="Times New Roman" w:cs="Times New Roman"/>
          <w:kern w:val="28"/>
        </w:rPr>
        <w:t>pkt</w:t>
      </w:r>
      <w:r w:rsidRPr="00A32590">
        <w:rPr>
          <w:rFonts w:ascii="Times New Roman" w:hAnsi="Times New Roman" w:cs="Times New Roman"/>
          <w:kern w:val="28"/>
        </w:rPr>
        <w:t>. 5, Wykonawca wykona także po zakończeniu geodezyjnych pomiarów fotogrametrycznych lub geodezyjnych pomiarów kartometrycznych, przed przekazaniem przedmiotu zamówienia do odbioru przez Zamawiającego.</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Wyniki pomiarów i obliczeń kontrolnych Wykonawca dołączy do operatu technicznego. </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Kryteria oceny jakości geodezyjnych pomiarów fotogrametrycznych lub geodezyjnych pomiarów kartometrycznych określone w </w:t>
      </w:r>
      <w:r w:rsidR="006549E9" w:rsidRPr="00A32590">
        <w:rPr>
          <w:rFonts w:ascii="Times New Roman" w:hAnsi="Times New Roman" w:cs="Times New Roman"/>
          <w:kern w:val="28"/>
        </w:rPr>
        <w:t>pkt</w:t>
      </w:r>
      <w:r w:rsidRPr="00A32590">
        <w:rPr>
          <w:rFonts w:ascii="Times New Roman" w:hAnsi="Times New Roman" w:cs="Times New Roman"/>
          <w:kern w:val="28"/>
        </w:rPr>
        <w:t xml:space="preserve">. 5 stosowane będą przez Zamawiającego na etapie odbioru przedmiotu zamówienia. </w:t>
      </w:r>
    </w:p>
    <w:p w:rsidR="003A4867" w:rsidRPr="00A32590" w:rsidRDefault="003A4867" w:rsidP="002F3BFB">
      <w:pPr>
        <w:numPr>
          <w:ilvl w:val="0"/>
          <w:numId w:val="17"/>
        </w:numPr>
        <w:spacing w:line="360" w:lineRule="auto"/>
        <w:rPr>
          <w:rFonts w:ascii="Times New Roman" w:hAnsi="Times New Roman" w:cs="Times New Roman"/>
          <w:kern w:val="28"/>
        </w:rPr>
      </w:pPr>
      <w:r w:rsidRPr="00A32590">
        <w:rPr>
          <w:rFonts w:ascii="Times New Roman" w:hAnsi="Times New Roman" w:cs="Times New Roman"/>
          <w:kern w:val="28"/>
        </w:rPr>
        <w:t xml:space="preserve">Zdjęcia lotnicze oraz </w:t>
      </w:r>
      <w:proofErr w:type="spellStart"/>
      <w:r w:rsidRPr="00A32590">
        <w:rPr>
          <w:rFonts w:ascii="Times New Roman" w:hAnsi="Times New Roman" w:cs="Times New Roman"/>
          <w:kern w:val="28"/>
        </w:rPr>
        <w:t>ortofotomapa</w:t>
      </w:r>
      <w:proofErr w:type="spellEnd"/>
      <w:r w:rsidRPr="00A32590">
        <w:rPr>
          <w:rFonts w:ascii="Times New Roman" w:hAnsi="Times New Roman" w:cs="Times New Roman"/>
          <w:kern w:val="28"/>
        </w:rPr>
        <w:t xml:space="preserve"> opracowane przez Wykonawcę w celu realizacji przedmiotu zamówienia </w:t>
      </w:r>
      <w:r w:rsidRPr="00A32590">
        <w:rPr>
          <w:rFonts w:ascii="Times New Roman" w:hAnsi="Times New Roman" w:cs="Times New Roman"/>
          <w:b/>
          <w:bCs/>
          <w:kern w:val="28"/>
        </w:rPr>
        <w:t xml:space="preserve">nie podlegają przekazaniu do </w:t>
      </w:r>
      <w:proofErr w:type="spellStart"/>
      <w:r w:rsidRPr="00A32590">
        <w:rPr>
          <w:rFonts w:ascii="Times New Roman" w:hAnsi="Times New Roman" w:cs="Times New Roman"/>
          <w:b/>
          <w:bCs/>
          <w:kern w:val="28"/>
        </w:rPr>
        <w:t>PZGiK</w:t>
      </w:r>
      <w:proofErr w:type="spellEnd"/>
      <w:r w:rsidRPr="00A32590">
        <w:rPr>
          <w:rFonts w:ascii="Times New Roman" w:hAnsi="Times New Roman" w:cs="Times New Roman"/>
          <w:b/>
          <w:bCs/>
          <w:kern w:val="28"/>
        </w:rPr>
        <w:t>.</w:t>
      </w:r>
      <w:r w:rsidRPr="00A32590">
        <w:rPr>
          <w:rFonts w:ascii="Times New Roman" w:hAnsi="Times New Roman" w:cs="Times New Roman"/>
          <w:kern w:val="28"/>
        </w:rPr>
        <w:t xml:space="preserve"> Wykonawca obowiązany jest jedynie do </w:t>
      </w:r>
      <w:r w:rsidRPr="00A32590">
        <w:rPr>
          <w:rFonts w:ascii="Times New Roman" w:hAnsi="Times New Roman" w:cs="Times New Roman"/>
          <w:b/>
          <w:bCs/>
          <w:kern w:val="28"/>
        </w:rPr>
        <w:t xml:space="preserve">załączenia kopii zdjęć oraz </w:t>
      </w:r>
      <w:proofErr w:type="spellStart"/>
      <w:r w:rsidRPr="00A32590">
        <w:rPr>
          <w:rFonts w:ascii="Times New Roman" w:hAnsi="Times New Roman" w:cs="Times New Roman"/>
          <w:b/>
          <w:bCs/>
          <w:kern w:val="28"/>
        </w:rPr>
        <w:t>ortofotomapy</w:t>
      </w:r>
      <w:proofErr w:type="spellEnd"/>
      <w:r w:rsidRPr="00A32590">
        <w:rPr>
          <w:rFonts w:ascii="Times New Roman" w:hAnsi="Times New Roman" w:cs="Times New Roman"/>
          <w:kern w:val="28"/>
        </w:rPr>
        <w:t xml:space="preserve"> wraz z danymi aerotriangulacji </w:t>
      </w:r>
      <w:r w:rsidRPr="00A32590">
        <w:rPr>
          <w:rFonts w:ascii="Times New Roman" w:hAnsi="Times New Roman" w:cs="Times New Roman"/>
          <w:b/>
          <w:bCs/>
          <w:kern w:val="28"/>
        </w:rPr>
        <w:t>do protokołu przekazania produktów</w:t>
      </w:r>
      <w:r w:rsidRPr="00A32590">
        <w:rPr>
          <w:rFonts w:ascii="Times New Roman" w:hAnsi="Times New Roman" w:cs="Times New Roman"/>
          <w:kern w:val="28"/>
        </w:rPr>
        <w:t xml:space="preserve"> wytworzonych w </w:t>
      </w:r>
      <w:r w:rsidRPr="00A32590">
        <w:rPr>
          <w:rFonts w:ascii="Times New Roman" w:hAnsi="Times New Roman" w:cs="Times New Roman"/>
          <w:kern w:val="28"/>
        </w:rPr>
        <w:lastRenderedPageBreak/>
        <w:t xml:space="preserve">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Pr="00A32590" w:rsidRDefault="003A4867" w:rsidP="002F3BFB">
      <w:pPr>
        <w:numPr>
          <w:ilvl w:val="0"/>
          <w:numId w:val="17"/>
        </w:numPr>
        <w:spacing w:after="120" w:line="360" w:lineRule="auto"/>
        <w:ind w:left="714" w:hanging="357"/>
        <w:rPr>
          <w:rFonts w:ascii="Times New Roman" w:hAnsi="Times New Roman" w:cs="Times New Roman"/>
          <w:kern w:val="28"/>
        </w:rPr>
      </w:pPr>
      <w:r w:rsidRPr="00A32590">
        <w:rPr>
          <w:rFonts w:ascii="Times New Roman" w:hAnsi="Times New Roman" w:cs="Times New Roman"/>
          <w:kern w:val="28"/>
        </w:rPr>
        <w:t xml:space="preserve">Dodatkowym </w:t>
      </w:r>
      <w:r w:rsidRPr="00A32590">
        <w:rPr>
          <w:rFonts w:ascii="Times New Roman" w:hAnsi="Times New Roman" w:cs="Times New Roman"/>
          <w:b/>
          <w:bCs/>
          <w:kern w:val="28"/>
        </w:rPr>
        <w:t>niezbędnym warunkiem</w:t>
      </w:r>
      <w:r w:rsidRPr="00A32590">
        <w:rPr>
          <w:rFonts w:ascii="Times New Roman" w:hAnsi="Times New Roman" w:cs="Times New Roman"/>
          <w:kern w:val="28"/>
        </w:rPr>
        <w:t xml:space="preserve">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rsidRPr="00A32590">
        <w:rPr>
          <w:rFonts w:ascii="Times New Roman" w:hAnsi="Times New Roman" w:cs="Times New Roman"/>
          <w:kern w:val="28"/>
        </w:rPr>
        <w:t>ortofotomapie</w:t>
      </w:r>
      <w:proofErr w:type="spellEnd"/>
      <w:r w:rsidRPr="00A32590">
        <w:rPr>
          <w:rFonts w:ascii="Times New Roman" w:hAnsi="Times New Roman" w:cs="Times New Roman"/>
          <w:kern w:val="28"/>
        </w:rPr>
        <w:t xml:space="preserve"> (np. </w:t>
      </w:r>
      <w:r w:rsidRPr="00A32590">
        <w:rPr>
          <w:rFonts w:ascii="Times New Roman" w:hAnsi="Times New Roman" w:cs="Times New Roman"/>
          <w:kern w:val="28"/>
        </w:rPr>
        <w:br/>
        <w:t xml:space="preserve">w wyniku ich sygnalizacji w terenie przed wykonaniem zdjęć lotniczych), albo położenie punktów granicznych zostało ustalone zgodnie z zasadami określonymi </w:t>
      </w:r>
      <w:r w:rsidRPr="00A32590">
        <w:rPr>
          <w:rFonts w:ascii="Times New Roman" w:hAnsi="Times New Roman" w:cs="Times New Roman"/>
          <w:kern w:val="28"/>
        </w:rPr>
        <w:br/>
        <w:t xml:space="preserve">w § 37 ust. 2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w odniesieniu do widocznych na zdjęciach szczegółów sytuacyjnych, takich jak budynki, ogrodzenia, miedze, studnie, słupy trakcji energetycznej.</w:t>
      </w:r>
    </w:p>
    <w:p w:rsidR="003A4867" w:rsidRPr="00A32590" w:rsidRDefault="003A4867" w:rsidP="002F3BFB">
      <w:pPr>
        <w:numPr>
          <w:ilvl w:val="0"/>
          <w:numId w:val="17"/>
        </w:numPr>
        <w:spacing w:after="120" w:line="360" w:lineRule="auto"/>
        <w:ind w:left="714" w:hanging="357"/>
        <w:rPr>
          <w:rFonts w:ascii="Times New Roman" w:hAnsi="Times New Roman" w:cs="Times New Roman"/>
          <w:kern w:val="28"/>
        </w:rPr>
      </w:pPr>
      <w:r w:rsidRPr="00A32590">
        <w:rPr>
          <w:rFonts w:ascii="Times New Roman" w:hAnsi="Times New Roman" w:cs="Times New Roman"/>
          <w:kern w:val="28"/>
        </w:rPr>
        <w:t xml:space="preserve">Geodezyjne pomiary fotogrametryczne lub geodezyjne pomiary kartometryczne Wykonawca </w:t>
      </w:r>
      <w:r w:rsidRPr="00A32590">
        <w:rPr>
          <w:rFonts w:ascii="Times New Roman" w:hAnsi="Times New Roman" w:cs="Times New Roman"/>
          <w:b/>
          <w:bCs/>
          <w:kern w:val="28"/>
        </w:rPr>
        <w:t xml:space="preserve">uzupełni geodezyjnymi pomiarami terenowymi, </w:t>
      </w:r>
      <w:r w:rsidRPr="00A32590">
        <w:rPr>
          <w:rFonts w:ascii="Times New Roman" w:hAnsi="Times New Roman" w:cs="Times New Roman"/>
          <w:kern w:val="28"/>
        </w:rPr>
        <w:t xml:space="preserve">jeżeli identyfikacja szczegółów sytuacyjnych na modelu terenu lub na </w:t>
      </w:r>
      <w:proofErr w:type="spellStart"/>
      <w:r w:rsidRPr="00A32590">
        <w:rPr>
          <w:rFonts w:ascii="Times New Roman" w:hAnsi="Times New Roman" w:cs="Times New Roman"/>
          <w:kern w:val="28"/>
        </w:rPr>
        <w:t>ortofotomapie</w:t>
      </w:r>
      <w:proofErr w:type="spellEnd"/>
      <w:r w:rsidRPr="00A32590">
        <w:rPr>
          <w:rFonts w:ascii="Times New Roman" w:hAnsi="Times New Roman" w:cs="Times New Roman"/>
          <w:kern w:val="28"/>
        </w:rPr>
        <w:t xml:space="preserve"> będzie niepełna lub niejednoznaczna, w szczególności gdy zajdzie potrzeba doprecyzowania danych określających kontury budynków położonych w bezpośrednim sąsiedztwie </w:t>
      </w:r>
      <w:proofErr w:type="gramStart"/>
      <w:r w:rsidRPr="00A32590">
        <w:rPr>
          <w:rFonts w:ascii="Times New Roman" w:hAnsi="Times New Roman" w:cs="Times New Roman"/>
          <w:kern w:val="28"/>
        </w:rPr>
        <w:t>granicy  działki</w:t>
      </w:r>
      <w:proofErr w:type="gramEnd"/>
      <w:r w:rsidRPr="00A32590">
        <w:rPr>
          <w:rFonts w:ascii="Times New Roman" w:hAnsi="Times New Roman" w:cs="Times New Roman"/>
          <w:kern w:val="28"/>
        </w:rPr>
        <w:t xml:space="preserve"> ewidencyjnej lub na tej granicy.</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Ustalenie przebiegu granic działek ewidencyjnych za pomocą zobrazowań lotniczych lub </w:t>
      </w:r>
      <w:proofErr w:type="spellStart"/>
      <w:r w:rsidRPr="00A32590">
        <w:rPr>
          <w:rFonts w:ascii="Times New Roman" w:hAnsi="Times New Roman" w:cs="Times New Roman"/>
          <w:kern w:val="28"/>
        </w:rPr>
        <w:t>ortofotomapy</w:t>
      </w:r>
      <w:proofErr w:type="spellEnd"/>
      <w:r w:rsidRPr="00A32590">
        <w:rPr>
          <w:rFonts w:ascii="Times New Roman" w:hAnsi="Times New Roman" w:cs="Times New Roman"/>
          <w:kern w:val="28"/>
        </w:rPr>
        <w:t xml:space="preserve">, </w:t>
      </w:r>
      <w:r w:rsidRPr="00A32590">
        <w:rPr>
          <w:rFonts w:ascii="Times New Roman" w:hAnsi="Times New Roman" w:cs="Times New Roman"/>
          <w:b/>
          <w:bCs/>
          <w:kern w:val="28"/>
        </w:rPr>
        <w:t>zgodnie z § 37 ust. 2</w:t>
      </w:r>
      <w:r w:rsidRPr="00A32590">
        <w:rPr>
          <w:rFonts w:ascii="Times New Roman" w:hAnsi="Times New Roman" w:cs="Times New Roman"/>
          <w:kern w:val="28"/>
        </w:rPr>
        <w:t xml:space="preserve">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jest dopuszczalne, jeżeli:</w:t>
      </w:r>
    </w:p>
    <w:p w:rsidR="003A4867" w:rsidRPr="00A32590" w:rsidRDefault="003A4867" w:rsidP="002F3BFB">
      <w:pPr>
        <w:pStyle w:val="Akapitzlist"/>
        <w:numPr>
          <w:ilvl w:val="0"/>
          <w:numId w:val="46"/>
        </w:numPr>
        <w:spacing w:after="120" w:line="360" w:lineRule="auto"/>
        <w:rPr>
          <w:rFonts w:ascii="Times New Roman" w:hAnsi="Times New Roman" w:cs="Times New Roman"/>
          <w:kern w:val="28"/>
        </w:rPr>
      </w:pPr>
      <w:r w:rsidRPr="00A32590">
        <w:rPr>
          <w:rFonts w:ascii="Times New Roman" w:hAnsi="Times New Roman" w:cs="Times New Roman"/>
          <w:kern w:val="28"/>
        </w:rPr>
        <w:t>zachodzą okoliczności, o których mowa w § 37 ust. 1 rozporządzenia</w:t>
      </w:r>
      <w:r w:rsidRPr="00A32590">
        <w:t xml:space="preserve"> </w:t>
      </w:r>
      <w:r w:rsidRPr="00A32590">
        <w:rPr>
          <w:rFonts w:ascii="Times New Roman" w:hAnsi="Times New Roman" w:cs="Times New Roman"/>
          <w:kern w:val="28"/>
        </w:rPr>
        <w:t xml:space="preserve">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tj. w państwowym zasobie geodezyjnym i kartograficznym brak jest dokumentacji geodezyjnej, o której mowa w § 36</w:t>
      </w:r>
      <w:r w:rsidRPr="00A32590">
        <w:t xml:space="preserve"> </w:t>
      </w:r>
      <w:r w:rsidRPr="00A32590">
        <w:rPr>
          <w:rFonts w:ascii="Times New Roman" w:hAnsi="Times New Roman" w:cs="Times New Roman"/>
        </w:rPr>
        <w:t xml:space="preserve">rozporządzenia </w:t>
      </w:r>
      <w:r w:rsidRPr="00A32590">
        <w:rPr>
          <w:rFonts w:ascii="Times New Roman" w:hAnsi="Times New Roman" w:cs="Times New Roman"/>
          <w:kern w:val="28"/>
        </w:rPr>
        <w:t xml:space="preserve">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lub zawarte w tej dokumentacji dane nie są wiarygodne;</w:t>
      </w:r>
    </w:p>
    <w:p w:rsidR="003A4867" w:rsidRPr="00A32590" w:rsidRDefault="003A4867" w:rsidP="002F3BFB">
      <w:pPr>
        <w:pStyle w:val="Akapitzlist"/>
        <w:numPr>
          <w:ilvl w:val="0"/>
          <w:numId w:val="46"/>
        </w:numPr>
        <w:spacing w:after="120" w:line="360" w:lineRule="auto"/>
        <w:rPr>
          <w:rFonts w:ascii="Times New Roman" w:hAnsi="Times New Roman" w:cs="Times New Roman"/>
          <w:kern w:val="28"/>
        </w:rPr>
      </w:pPr>
      <w:r w:rsidRPr="00A32590">
        <w:rPr>
          <w:rFonts w:ascii="Times New Roman" w:hAnsi="Times New Roman" w:cs="Times New Roman"/>
          <w:kern w:val="28"/>
        </w:rPr>
        <w:t xml:space="preserve">model terenu utworzony za pomocą tych zobrazowań lub </w:t>
      </w:r>
      <w:proofErr w:type="spellStart"/>
      <w:r w:rsidRPr="00A32590">
        <w:rPr>
          <w:rFonts w:ascii="Times New Roman" w:hAnsi="Times New Roman" w:cs="Times New Roman"/>
          <w:kern w:val="28"/>
        </w:rPr>
        <w:t>ortofotomapa</w:t>
      </w:r>
      <w:proofErr w:type="spellEnd"/>
      <w:r w:rsidRPr="00A32590">
        <w:rPr>
          <w:rFonts w:ascii="Times New Roman" w:hAnsi="Times New Roman" w:cs="Times New Roman"/>
          <w:kern w:val="28"/>
        </w:rPr>
        <w:t xml:space="preserve"> zapewniają dokładność geodezyjnego pomiaru fotogrametrycznego lub geodezyjnego pomiaru kartometrycznego zgodnie z wymogami określonymi</w:t>
      </w:r>
      <w:r w:rsidRPr="00A32590">
        <w:rPr>
          <w:rFonts w:ascii="Times New Roman" w:hAnsi="Times New Roman" w:cs="Times New Roman"/>
          <w:kern w:val="28"/>
        </w:rPr>
        <w:br/>
        <w:t xml:space="preserve"> w </w:t>
      </w:r>
      <w:r w:rsidR="006549E9" w:rsidRPr="00A32590">
        <w:rPr>
          <w:rFonts w:ascii="Times New Roman" w:hAnsi="Times New Roman" w:cs="Times New Roman"/>
          <w:kern w:val="28"/>
        </w:rPr>
        <w:t>pkt</w:t>
      </w:r>
      <w:r w:rsidRPr="00A32590">
        <w:rPr>
          <w:rFonts w:ascii="Times New Roman" w:hAnsi="Times New Roman" w:cs="Times New Roman"/>
          <w:kern w:val="28"/>
        </w:rPr>
        <w:t>. 4 i 5;</w:t>
      </w:r>
    </w:p>
    <w:p w:rsidR="003A4867" w:rsidRPr="00A32590" w:rsidRDefault="003A4867" w:rsidP="002F3BFB">
      <w:pPr>
        <w:pStyle w:val="Akapitzlist"/>
        <w:numPr>
          <w:ilvl w:val="0"/>
          <w:numId w:val="46"/>
        </w:numPr>
        <w:spacing w:after="120" w:line="360" w:lineRule="auto"/>
        <w:rPr>
          <w:rFonts w:ascii="Times New Roman" w:hAnsi="Times New Roman" w:cs="Times New Roman"/>
          <w:kern w:val="28"/>
        </w:rPr>
      </w:pPr>
      <w:r w:rsidRPr="00A32590">
        <w:rPr>
          <w:rFonts w:ascii="Times New Roman" w:hAnsi="Times New Roman" w:cs="Times New Roman"/>
          <w:kern w:val="28"/>
        </w:rPr>
        <w:lastRenderedPageBreak/>
        <w:t xml:space="preserve">przebieg ustalanej granicy </w:t>
      </w:r>
      <w:r w:rsidRPr="00A32590">
        <w:rPr>
          <w:rFonts w:ascii="Times New Roman" w:hAnsi="Times New Roman" w:cs="Times New Roman"/>
          <w:b/>
          <w:bCs/>
          <w:kern w:val="28"/>
        </w:rPr>
        <w:t>można określić w odniesieniu do szczegółów sytuacyjnych</w:t>
      </w:r>
      <w:r w:rsidRPr="00A32590">
        <w:rPr>
          <w:rFonts w:ascii="Times New Roman" w:hAnsi="Times New Roman" w:cs="Times New Roman"/>
          <w:kern w:val="28"/>
        </w:rPr>
        <w:t xml:space="preserve"> odwzorowanych na zobrazowaniu lotniczym lub </w:t>
      </w:r>
      <w:proofErr w:type="spellStart"/>
      <w:r w:rsidRPr="00A32590">
        <w:rPr>
          <w:rFonts w:ascii="Times New Roman" w:hAnsi="Times New Roman" w:cs="Times New Roman"/>
          <w:kern w:val="28"/>
        </w:rPr>
        <w:t>ortofotomapie</w:t>
      </w:r>
      <w:proofErr w:type="spellEnd"/>
      <w:r w:rsidRPr="00A32590">
        <w:rPr>
          <w:rFonts w:ascii="Times New Roman" w:hAnsi="Times New Roman" w:cs="Times New Roman"/>
          <w:kern w:val="28"/>
        </w:rPr>
        <w:t xml:space="preserve"> </w:t>
      </w:r>
      <w:r w:rsidRPr="00A32590">
        <w:rPr>
          <w:rFonts w:ascii="Times New Roman" w:hAnsi="Times New Roman" w:cs="Times New Roman"/>
          <w:kern w:val="28"/>
        </w:rPr>
        <w:br/>
        <w:t xml:space="preserve">w sposób określony w § 39 ust. 1 lub 2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w:t>
      </w:r>
    </w:p>
    <w:p w:rsidR="003A4867" w:rsidRPr="00A32590" w:rsidRDefault="003A4867" w:rsidP="002F3BFB">
      <w:pPr>
        <w:numPr>
          <w:ilvl w:val="0"/>
          <w:numId w:val="17"/>
        </w:numPr>
        <w:spacing w:line="360" w:lineRule="auto"/>
        <w:ind w:left="715" w:hanging="431"/>
        <w:rPr>
          <w:rFonts w:ascii="Times New Roman" w:hAnsi="Times New Roman" w:cs="Times New Roman"/>
          <w:b/>
          <w:bCs/>
          <w:kern w:val="28"/>
        </w:rPr>
      </w:pPr>
      <w:r w:rsidRPr="00A32590">
        <w:rPr>
          <w:rFonts w:ascii="Times New Roman" w:hAnsi="Times New Roman" w:cs="Times New Roman"/>
          <w:kern w:val="28"/>
        </w:rPr>
        <w:t xml:space="preserve">Podjęcie decyzji co do metody ustalenia przebiegu granic działek ewidencyjnych </w:t>
      </w:r>
      <w:r w:rsidRPr="00A32590">
        <w:rPr>
          <w:rFonts w:ascii="Times New Roman" w:hAnsi="Times New Roman" w:cs="Times New Roman"/>
          <w:b/>
          <w:bCs/>
          <w:kern w:val="28"/>
        </w:rPr>
        <w:t>należy do Wykonawcy prac geodezyjnych</w:t>
      </w:r>
      <w:r w:rsidRPr="00A32590">
        <w:rPr>
          <w:rFonts w:ascii="Times New Roman" w:hAnsi="Times New Roman" w:cs="Times New Roman"/>
          <w:kern w:val="28"/>
        </w:rPr>
        <w:t xml:space="preserve">. W uzasadnionych przypadkach, </w:t>
      </w:r>
      <w:r w:rsidRPr="00A32590">
        <w:rPr>
          <w:rFonts w:ascii="Times New Roman" w:hAnsi="Times New Roman" w:cs="Times New Roman"/>
          <w:kern w:val="28"/>
        </w:rPr>
        <w:br/>
        <w:t xml:space="preserve">w </w:t>
      </w:r>
      <w:proofErr w:type="gramStart"/>
      <w:r w:rsidRPr="00A32590">
        <w:rPr>
          <w:rFonts w:ascii="Times New Roman" w:hAnsi="Times New Roman" w:cs="Times New Roman"/>
          <w:kern w:val="28"/>
        </w:rPr>
        <w:t>szczególności</w:t>
      </w:r>
      <w:proofErr w:type="gramEnd"/>
      <w:r w:rsidRPr="00A32590">
        <w:rPr>
          <w:rFonts w:ascii="Times New Roman" w:hAnsi="Times New Roman" w:cs="Times New Roman"/>
          <w:kern w:val="28"/>
        </w:rPr>
        <w:t xml:space="preserve"> gdy wg oświadczeń zainteresowanych właścicieli nieruchomości, na zobrazowaniach lotniczych lub </w:t>
      </w:r>
      <w:proofErr w:type="spellStart"/>
      <w:r w:rsidRPr="00A32590">
        <w:rPr>
          <w:rFonts w:ascii="Times New Roman" w:hAnsi="Times New Roman" w:cs="Times New Roman"/>
          <w:kern w:val="28"/>
        </w:rPr>
        <w:t>ortofotomapie</w:t>
      </w:r>
      <w:proofErr w:type="spellEnd"/>
      <w:r w:rsidRPr="00A32590">
        <w:rPr>
          <w:rFonts w:ascii="Times New Roman" w:hAnsi="Times New Roman" w:cs="Times New Roman"/>
          <w:kern w:val="28"/>
        </w:rPr>
        <w:t xml:space="preserve"> nie odwzorowały się znaki lub ślady graniczne, czynności ustalenia granic wykonywane za pomocą tych zobrazowań lub </w:t>
      </w:r>
      <w:proofErr w:type="spellStart"/>
      <w:r w:rsidRPr="00A32590">
        <w:rPr>
          <w:rFonts w:ascii="Times New Roman" w:hAnsi="Times New Roman" w:cs="Times New Roman"/>
          <w:kern w:val="28"/>
        </w:rPr>
        <w:t>ortofotomapy</w:t>
      </w:r>
      <w:proofErr w:type="spellEnd"/>
      <w:r w:rsidRPr="00A32590">
        <w:rPr>
          <w:rFonts w:ascii="Times New Roman" w:hAnsi="Times New Roman" w:cs="Times New Roman"/>
          <w:kern w:val="28"/>
        </w:rPr>
        <w:t xml:space="preserve"> Wykonawca </w:t>
      </w:r>
      <w:r w:rsidRPr="00A32590">
        <w:rPr>
          <w:rFonts w:ascii="Times New Roman" w:hAnsi="Times New Roman" w:cs="Times New Roman"/>
          <w:b/>
          <w:bCs/>
          <w:kern w:val="28"/>
        </w:rPr>
        <w:t>uzupełni ustaleniami dokonywanymi bezpośrednio na gruncie.</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Czynności ustalenia przebiegu granic działek ewidencyjnych na podstawie zobrazowań lotniczych lub </w:t>
      </w:r>
      <w:proofErr w:type="spellStart"/>
      <w:r w:rsidRPr="00A32590">
        <w:rPr>
          <w:rFonts w:ascii="Times New Roman" w:hAnsi="Times New Roman" w:cs="Times New Roman"/>
          <w:kern w:val="28"/>
        </w:rPr>
        <w:t>ortofotomapy</w:t>
      </w:r>
      <w:proofErr w:type="spellEnd"/>
      <w:r w:rsidRPr="00A32590">
        <w:rPr>
          <w:rFonts w:ascii="Times New Roman" w:hAnsi="Times New Roman" w:cs="Times New Roman"/>
          <w:kern w:val="28"/>
        </w:rPr>
        <w:t xml:space="preserve"> Wykonawca poprzedzi </w:t>
      </w:r>
      <w:r w:rsidRPr="00A32590">
        <w:rPr>
          <w:rFonts w:ascii="Times New Roman" w:hAnsi="Times New Roman" w:cs="Times New Roman"/>
          <w:b/>
          <w:bCs/>
          <w:kern w:val="28"/>
        </w:rPr>
        <w:t>wyjaśnieniami, udzielonymi zainteresowanym</w:t>
      </w:r>
      <w:r w:rsidRPr="00A32590">
        <w:rPr>
          <w:rFonts w:ascii="Times New Roman" w:hAnsi="Times New Roman" w:cs="Times New Roman"/>
          <w:kern w:val="28"/>
        </w:rPr>
        <w:t xml:space="preserve">, dotyczącymi 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rsidRPr="00A32590">
        <w:rPr>
          <w:rFonts w:ascii="Times New Roman" w:hAnsi="Times New Roman" w:cs="Times New Roman"/>
          <w:kern w:val="28"/>
        </w:rPr>
        <w:t>PZGiK</w:t>
      </w:r>
      <w:proofErr w:type="spellEnd"/>
      <w:r w:rsidRPr="00A32590">
        <w:rPr>
          <w:rFonts w:ascii="Times New Roman" w:hAnsi="Times New Roman" w:cs="Times New Roman"/>
          <w:kern w:val="28"/>
        </w:rPr>
        <w:t xml:space="preserve">. </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Czynności mające na celu ustalenie granic zgodnie z § 37 ust. 2 </w:t>
      </w:r>
      <w:r w:rsidR="005374A9">
        <w:rPr>
          <w:rFonts w:ascii="Times New Roman" w:hAnsi="Times New Roman" w:cs="Times New Roman"/>
          <w:kern w:val="28"/>
        </w:rPr>
        <w:t xml:space="preserve">rozporządzenia </w:t>
      </w:r>
      <w:r w:rsidR="005374A9">
        <w:rPr>
          <w:rFonts w:ascii="Times New Roman" w:hAnsi="Times New Roman" w:cs="Times New Roman"/>
          <w:kern w:val="28"/>
        </w:rPr>
        <w:br/>
        <w:t xml:space="preserve">w sprawie </w:t>
      </w:r>
      <w:proofErr w:type="spellStart"/>
      <w:r w:rsidR="005374A9">
        <w:rPr>
          <w:rFonts w:ascii="Times New Roman" w:hAnsi="Times New Roman" w:cs="Times New Roman"/>
          <w:kern w:val="28"/>
        </w:rPr>
        <w:t>EGiB</w:t>
      </w:r>
      <w:proofErr w:type="spellEnd"/>
      <w:r w:rsidR="005374A9">
        <w:rPr>
          <w:rFonts w:ascii="Times New Roman" w:hAnsi="Times New Roman" w:cs="Times New Roman"/>
          <w:kern w:val="28"/>
        </w:rPr>
        <w:t xml:space="preserve"> </w:t>
      </w:r>
      <w:r w:rsidRPr="00A32590">
        <w:rPr>
          <w:rFonts w:ascii="Times New Roman" w:hAnsi="Times New Roman" w:cs="Times New Roman"/>
          <w:kern w:val="28"/>
        </w:rPr>
        <w:t xml:space="preserve">wykonuje się za pomocą urządzeń umożliwiających w szczególności wyświetlenie </w:t>
      </w:r>
      <w:r w:rsidRPr="00A32590">
        <w:rPr>
          <w:rFonts w:ascii="Times New Roman" w:hAnsi="Times New Roman" w:cs="Times New Roman"/>
          <w:b/>
          <w:bCs/>
          <w:kern w:val="28"/>
        </w:rPr>
        <w:t xml:space="preserve">zobrazowania lotniczego lub </w:t>
      </w:r>
      <w:proofErr w:type="spellStart"/>
      <w:r w:rsidRPr="00A32590">
        <w:rPr>
          <w:rFonts w:ascii="Times New Roman" w:hAnsi="Times New Roman" w:cs="Times New Roman"/>
          <w:b/>
          <w:bCs/>
          <w:kern w:val="28"/>
        </w:rPr>
        <w:t>ortofotomapy</w:t>
      </w:r>
      <w:proofErr w:type="spellEnd"/>
      <w:r w:rsidRPr="00A32590">
        <w:rPr>
          <w:rFonts w:ascii="Times New Roman" w:hAnsi="Times New Roman" w:cs="Times New Roman"/>
          <w:b/>
          <w:bCs/>
          <w:kern w:val="28"/>
        </w:rPr>
        <w:t xml:space="preserve"> na ekranie</w:t>
      </w:r>
      <w:r w:rsidRPr="00A32590">
        <w:rPr>
          <w:rFonts w:ascii="Times New Roman" w:hAnsi="Times New Roman" w:cs="Times New Roman"/>
          <w:kern w:val="28"/>
        </w:rPr>
        <w:t xml:space="preserve"> oraz oznaczenie ustalonych punktów granicznych oraz przebiegu ustalonej granicy. Wykonawca w trakcie tych czynności będzie wyjaśniał zainteresowanym treść zobrazowania lub </w:t>
      </w:r>
      <w:proofErr w:type="spellStart"/>
      <w:r w:rsidRPr="00A32590">
        <w:rPr>
          <w:rFonts w:ascii="Times New Roman" w:hAnsi="Times New Roman" w:cs="Times New Roman"/>
          <w:kern w:val="28"/>
        </w:rPr>
        <w:t>ortofotomapy</w:t>
      </w:r>
      <w:proofErr w:type="spellEnd"/>
      <w:r w:rsidRPr="00A32590">
        <w:rPr>
          <w:rFonts w:ascii="Times New Roman" w:hAnsi="Times New Roman" w:cs="Times New Roman"/>
          <w:kern w:val="28"/>
        </w:rPr>
        <w:t>.</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W przypadku ustalania przebiegu granic działek ewidencyjnych zgodnie z § 37 ust. 2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w:t>
      </w:r>
      <w:r w:rsidRPr="00A32590">
        <w:rPr>
          <w:rFonts w:ascii="Times New Roman" w:hAnsi="Times New Roman" w:cs="Times New Roman"/>
          <w:b/>
          <w:bCs/>
          <w:kern w:val="28"/>
        </w:rPr>
        <w:t>szkice graniczne</w:t>
      </w:r>
      <w:r w:rsidRPr="00A32590">
        <w:rPr>
          <w:rFonts w:ascii="Times New Roman" w:hAnsi="Times New Roman" w:cs="Times New Roman"/>
          <w:kern w:val="28"/>
        </w:rPr>
        <w:t xml:space="preserve">, o których mowa w § 39 ust. </w:t>
      </w:r>
      <w:proofErr w:type="gramStart"/>
      <w:r w:rsidRPr="00A32590">
        <w:rPr>
          <w:rFonts w:ascii="Times New Roman" w:hAnsi="Times New Roman" w:cs="Times New Roman"/>
          <w:kern w:val="28"/>
        </w:rPr>
        <w:t>6  tego</w:t>
      </w:r>
      <w:proofErr w:type="gramEnd"/>
      <w:r w:rsidRPr="00A32590">
        <w:rPr>
          <w:rFonts w:ascii="Times New Roman" w:hAnsi="Times New Roman" w:cs="Times New Roman"/>
          <w:kern w:val="28"/>
        </w:rPr>
        <w:t xml:space="preserve"> rozporządzenia sporządza się na </w:t>
      </w:r>
      <w:r w:rsidRPr="00A32590">
        <w:rPr>
          <w:rFonts w:ascii="Times New Roman" w:hAnsi="Times New Roman" w:cs="Times New Roman"/>
          <w:b/>
          <w:bCs/>
          <w:kern w:val="28"/>
        </w:rPr>
        <w:t>kopiach zdjęć lotniczych</w:t>
      </w:r>
      <w:r w:rsidRPr="00A32590">
        <w:rPr>
          <w:rFonts w:ascii="Times New Roman" w:hAnsi="Times New Roman" w:cs="Times New Roman"/>
          <w:kern w:val="28"/>
        </w:rPr>
        <w:t xml:space="preserve"> lub odpowiedniego  fragmentu </w:t>
      </w:r>
      <w:proofErr w:type="spellStart"/>
      <w:r w:rsidRPr="00A32590">
        <w:rPr>
          <w:rFonts w:ascii="Times New Roman" w:hAnsi="Times New Roman" w:cs="Times New Roman"/>
          <w:kern w:val="28"/>
        </w:rPr>
        <w:t>ortofotomapy</w:t>
      </w:r>
      <w:proofErr w:type="spellEnd"/>
      <w:r w:rsidRPr="00A32590">
        <w:rPr>
          <w:rFonts w:ascii="Times New Roman" w:hAnsi="Times New Roman" w:cs="Times New Roman"/>
          <w:kern w:val="28"/>
        </w:rPr>
        <w:t xml:space="preserve">. </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Na </w:t>
      </w:r>
      <w:r w:rsidRPr="00A32590">
        <w:rPr>
          <w:rFonts w:ascii="Times New Roman" w:hAnsi="Times New Roman" w:cs="Times New Roman"/>
          <w:b/>
          <w:bCs/>
          <w:kern w:val="28"/>
        </w:rPr>
        <w:t>szkicach granicznych</w:t>
      </w:r>
      <w:r w:rsidRPr="00A32590">
        <w:rPr>
          <w:rFonts w:ascii="Times New Roman" w:hAnsi="Times New Roman" w:cs="Times New Roman"/>
          <w:kern w:val="28"/>
        </w:rPr>
        <w:t xml:space="preserve"> Wykonawca zamieści informacje (w formie graficznej, opisowej l</w:t>
      </w:r>
      <w:r w:rsidR="005374A9">
        <w:rPr>
          <w:rFonts w:ascii="Times New Roman" w:hAnsi="Times New Roman" w:cs="Times New Roman"/>
          <w:kern w:val="28"/>
        </w:rPr>
        <w:t>ub za pomocą danych liczbowych)</w:t>
      </w:r>
      <w:r w:rsidRPr="00A32590">
        <w:rPr>
          <w:rFonts w:ascii="Times New Roman" w:hAnsi="Times New Roman" w:cs="Times New Roman"/>
          <w:kern w:val="28"/>
        </w:rPr>
        <w:t xml:space="preserve"> określające usytuowanie ustalonej granicy względem najbliższych terenowych szczegółów sytuacyjnych, </w:t>
      </w:r>
      <w:r w:rsidRPr="00A32590">
        <w:rPr>
          <w:rFonts w:ascii="Times New Roman" w:hAnsi="Times New Roman" w:cs="Times New Roman"/>
          <w:kern w:val="28"/>
        </w:rPr>
        <w:br/>
        <w:t xml:space="preserve">w szczególności względem budynków, w sposób jednoznaczny i zrozumiały dla osób, </w:t>
      </w:r>
      <w:r w:rsidRPr="00A32590">
        <w:rPr>
          <w:rFonts w:ascii="Times New Roman" w:hAnsi="Times New Roman" w:cs="Times New Roman"/>
          <w:kern w:val="28"/>
        </w:rPr>
        <w:lastRenderedPageBreak/>
        <w:t xml:space="preserve">które biorą udział w czynnościach ustalenia przebiegu granicy. </w:t>
      </w:r>
    </w:p>
    <w:p w:rsidR="003A4867" w:rsidRPr="00A32590" w:rsidRDefault="003A4867" w:rsidP="002F3BFB">
      <w:pPr>
        <w:numPr>
          <w:ilvl w:val="0"/>
          <w:numId w:val="17"/>
        </w:numPr>
        <w:spacing w:line="360" w:lineRule="auto"/>
        <w:ind w:left="715" w:hanging="431"/>
        <w:rPr>
          <w:rFonts w:ascii="Times New Roman" w:hAnsi="Times New Roman" w:cs="Times New Roman"/>
          <w:kern w:val="28"/>
        </w:rPr>
      </w:pPr>
      <w:r w:rsidRPr="00A32590">
        <w:rPr>
          <w:rFonts w:ascii="Times New Roman" w:hAnsi="Times New Roman" w:cs="Times New Roman"/>
          <w:kern w:val="28"/>
        </w:rPr>
        <w:t xml:space="preserve">W przypadku zaistnienia okoliczności, o których mowa w § 39 ust. 3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Wykonawca załączy do protokołu ustalenia przebiegu granic działek ewidencyjnych </w:t>
      </w:r>
      <w:r w:rsidRPr="00A32590">
        <w:rPr>
          <w:rFonts w:ascii="Times New Roman" w:hAnsi="Times New Roman" w:cs="Times New Roman"/>
          <w:b/>
          <w:bCs/>
          <w:kern w:val="28"/>
        </w:rPr>
        <w:t>protokół dodatkowy</w:t>
      </w:r>
      <w:r w:rsidRPr="00A32590">
        <w:rPr>
          <w:rFonts w:ascii="Times New Roman" w:hAnsi="Times New Roman" w:cs="Times New Roman"/>
          <w:kern w:val="28"/>
        </w:rPr>
        <w:t>/protokoły dodatkowe, zawierający/e:</w:t>
      </w:r>
    </w:p>
    <w:p w:rsidR="003A4867" w:rsidRPr="00A32590" w:rsidRDefault="003A4867" w:rsidP="002F3BFB">
      <w:pPr>
        <w:pStyle w:val="Akapitzlist"/>
        <w:numPr>
          <w:ilvl w:val="0"/>
          <w:numId w:val="54"/>
        </w:numPr>
        <w:spacing w:line="360" w:lineRule="auto"/>
        <w:rPr>
          <w:rFonts w:ascii="Times New Roman" w:hAnsi="Times New Roman" w:cs="Times New Roman"/>
          <w:kern w:val="28"/>
        </w:rPr>
      </w:pPr>
      <w:r w:rsidRPr="00A32590">
        <w:rPr>
          <w:rFonts w:ascii="Times New Roman" w:hAnsi="Times New Roman" w:cs="Times New Roman"/>
          <w:kern w:val="28"/>
        </w:rPr>
        <w:t xml:space="preserve">wyniki badań dotyczących znaków i śladów granicznych; </w:t>
      </w:r>
    </w:p>
    <w:p w:rsidR="003A4867" w:rsidRPr="00A32590" w:rsidRDefault="003A4867" w:rsidP="002F3BFB">
      <w:pPr>
        <w:pStyle w:val="Akapitzlist"/>
        <w:numPr>
          <w:ilvl w:val="0"/>
          <w:numId w:val="54"/>
        </w:numPr>
        <w:spacing w:line="360" w:lineRule="auto"/>
        <w:rPr>
          <w:rFonts w:ascii="Times New Roman" w:hAnsi="Times New Roman" w:cs="Times New Roman"/>
          <w:kern w:val="28"/>
        </w:rPr>
      </w:pPr>
      <w:r w:rsidRPr="00A32590">
        <w:rPr>
          <w:rFonts w:ascii="Times New Roman" w:hAnsi="Times New Roman" w:cs="Times New Roman"/>
          <w:kern w:val="28"/>
        </w:rPr>
        <w:t>wyniki analizy dokumentów, zawierających informacje mające znaczenie dla ustalenia przebiegu granicy działki;</w:t>
      </w:r>
    </w:p>
    <w:p w:rsidR="003A4867" w:rsidRPr="00A32590" w:rsidRDefault="003A4867" w:rsidP="002F3BFB">
      <w:pPr>
        <w:pStyle w:val="Akapitzlist"/>
        <w:numPr>
          <w:ilvl w:val="0"/>
          <w:numId w:val="54"/>
        </w:numPr>
        <w:spacing w:line="360" w:lineRule="auto"/>
        <w:rPr>
          <w:rFonts w:ascii="Times New Roman" w:hAnsi="Times New Roman" w:cs="Times New Roman"/>
          <w:kern w:val="28"/>
        </w:rPr>
      </w:pPr>
      <w:r w:rsidRPr="00A32590">
        <w:rPr>
          <w:rFonts w:ascii="Times New Roman" w:hAnsi="Times New Roman" w:cs="Times New Roman"/>
          <w:kern w:val="28"/>
        </w:rPr>
        <w:t>treść oświadczeń zainteresowanych podmiotów i świadków, jeżeli zostaną złożone w trakcie czynności ustalenia granicy działki;</w:t>
      </w:r>
    </w:p>
    <w:p w:rsidR="003A4867" w:rsidRPr="00A32590" w:rsidRDefault="003A4867" w:rsidP="002F3BFB">
      <w:pPr>
        <w:pStyle w:val="Akapitzlist"/>
        <w:numPr>
          <w:ilvl w:val="0"/>
          <w:numId w:val="54"/>
        </w:numPr>
        <w:spacing w:line="360" w:lineRule="auto"/>
        <w:rPr>
          <w:rFonts w:ascii="Times New Roman" w:hAnsi="Times New Roman" w:cs="Times New Roman"/>
          <w:kern w:val="28"/>
        </w:rPr>
      </w:pPr>
      <w:r w:rsidRPr="00A32590">
        <w:rPr>
          <w:rFonts w:ascii="Times New Roman" w:hAnsi="Times New Roman" w:cs="Times New Roman"/>
          <w:kern w:val="28"/>
        </w:rPr>
        <w:t xml:space="preserve">opis proponowanego przez Wykonawcę przebiegu granicy działki lub kryteria przyjęte do ustalenia przebiegu tej granicy.   </w:t>
      </w:r>
    </w:p>
    <w:p w:rsidR="003A4867" w:rsidRPr="00A32590" w:rsidRDefault="003A4867" w:rsidP="002F3BFB">
      <w:pPr>
        <w:numPr>
          <w:ilvl w:val="0"/>
          <w:numId w:val="17"/>
        </w:numPr>
        <w:spacing w:after="120" w:line="360" w:lineRule="auto"/>
        <w:ind w:left="714" w:hanging="430"/>
        <w:rPr>
          <w:rFonts w:ascii="Times New Roman" w:hAnsi="Times New Roman" w:cs="Times New Roman"/>
          <w:kern w:val="28"/>
        </w:rPr>
      </w:pPr>
      <w:r w:rsidRPr="00A32590">
        <w:rPr>
          <w:rFonts w:ascii="Times New Roman" w:hAnsi="Times New Roman" w:cs="Times New Roman"/>
          <w:kern w:val="28"/>
        </w:rPr>
        <w:t xml:space="preserve">Dla każdego </w:t>
      </w:r>
      <w:r w:rsidRPr="00A32590">
        <w:rPr>
          <w:rFonts w:ascii="Times New Roman" w:hAnsi="Times New Roman" w:cs="Times New Roman"/>
          <w:b/>
          <w:bCs/>
          <w:kern w:val="28"/>
        </w:rPr>
        <w:t>punktu granicznego</w:t>
      </w:r>
      <w:r w:rsidRPr="00A32590">
        <w:rPr>
          <w:rFonts w:ascii="Times New Roman" w:hAnsi="Times New Roman" w:cs="Times New Roman"/>
          <w:kern w:val="28"/>
        </w:rPr>
        <w:t xml:space="preserve"> uwidacznianego w bazie danych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Wykonawca ustali atrybuty zgodnie z modelem pojęciowym danych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zawartym w załączniku nr 1a do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z tym że atrybut </w:t>
      </w:r>
      <w:proofErr w:type="spellStart"/>
      <w:r w:rsidRPr="00A32590">
        <w:rPr>
          <w:rFonts w:ascii="Times New Roman" w:hAnsi="Times New Roman" w:cs="Times New Roman"/>
          <w:i/>
          <w:iCs/>
          <w:kern w:val="28"/>
        </w:rPr>
        <w:t>CzyPunktNalezyDoSpornejGranicy</w:t>
      </w:r>
      <w:proofErr w:type="spellEnd"/>
      <w:r w:rsidRPr="00A32590">
        <w:rPr>
          <w:rFonts w:ascii="Times New Roman" w:hAnsi="Times New Roman" w:cs="Times New Roman"/>
          <w:i/>
          <w:iCs/>
          <w:kern w:val="28"/>
        </w:rPr>
        <w:t xml:space="preserve"> </w:t>
      </w:r>
      <w:r w:rsidRPr="00A32590">
        <w:rPr>
          <w:rFonts w:ascii="Times New Roman" w:hAnsi="Times New Roman" w:cs="Times New Roman"/>
          <w:kern w:val="28"/>
        </w:rP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wykonywanych przez Wykonawcę w ramach realizacji przedmiotu zamówienia, lub gdy taka informacja wynikać będzie z dokumentacji </w:t>
      </w:r>
      <w:proofErr w:type="spellStart"/>
      <w:r w:rsidRPr="00A32590">
        <w:rPr>
          <w:rFonts w:ascii="Times New Roman" w:hAnsi="Times New Roman" w:cs="Times New Roman"/>
          <w:kern w:val="28"/>
        </w:rPr>
        <w:t>PZGiK</w:t>
      </w:r>
      <w:proofErr w:type="spellEnd"/>
      <w:r w:rsidRPr="00A32590">
        <w:rPr>
          <w:rFonts w:ascii="Times New Roman" w:hAnsi="Times New Roman" w:cs="Times New Roman"/>
          <w:kern w:val="28"/>
        </w:rPr>
        <w:t xml:space="preserve"> udostępnionej Wykonawcy przez starostę. </w:t>
      </w:r>
    </w:p>
    <w:p w:rsidR="003A4867" w:rsidRPr="00A32590" w:rsidRDefault="003A4867" w:rsidP="00DA610C">
      <w:pPr>
        <w:tabs>
          <w:tab w:val="left" w:pos="709"/>
        </w:tabs>
        <w:spacing w:after="120" w:line="360" w:lineRule="auto"/>
        <w:ind w:left="709"/>
        <w:rPr>
          <w:rFonts w:ascii="Times New Roman" w:hAnsi="Times New Roman" w:cs="Times New Roman"/>
          <w:kern w:val="28"/>
        </w:rPr>
      </w:pPr>
      <w:r w:rsidRPr="00A32590">
        <w:rPr>
          <w:rFonts w:ascii="Times New Roman" w:hAnsi="Times New Roman" w:cs="Times New Roman"/>
          <w:kern w:val="28"/>
        </w:rPr>
        <w:t xml:space="preserve">W odniesieniu do punktów granicznych, ujawnionych w bazie danych </w:t>
      </w:r>
      <w:proofErr w:type="spellStart"/>
      <w:r w:rsidRPr="00A32590">
        <w:rPr>
          <w:rFonts w:ascii="Times New Roman" w:hAnsi="Times New Roman" w:cs="Times New Roman"/>
          <w:kern w:val="28"/>
        </w:rPr>
        <w:t>EGiB</w:t>
      </w:r>
      <w:proofErr w:type="spellEnd"/>
      <w:r w:rsidRPr="00A32590">
        <w:rPr>
          <w:rFonts w:ascii="Times New Roman" w:hAnsi="Times New Roman" w:cs="Times New Roman"/>
          <w:kern w:val="28"/>
        </w:rPr>
        <w:t xml:space="preserve"> wraz </w:t>
      </w:r>
      <w:r w:rsidRPr="00A32590">
        <w:rPr>
          <w:rFonts w:ascii="Times New Roman" w:hAnsi="Times New Roman" w:cs="Times New Roman"/>
          <w:kern w:val="28"/>
        </w:rPr>
        <w:br/>
        <w:t>z odpowiednimi atrybutami, Wykonawca zweryfikuje wartości atrybutów: źródło danych (ZRD), kod rzędu granicy, błąd położenia względem osnowy geodezyjnej 1 klasy (</w:t>
      </w:r>
      <w:proofErr w:type="gramStart"/>
      <w:r w:rsidRPr="00A32590">
        <w:rPr>
          <w:rFonts w:ascii="Times New Roman" w:hAnsi="Times New Roman" w:cs="Times New Roman"/>
          <w:kern w:val="28"/>
        </w:rPr>
        <w:t>BPP)  i</w:t>
      </w:r>
      <w:proofErr w:type="gramEnd"/>
      <w:r w:rsidRPr="00A32590">
        <w:rPr>
          <w:rFonts w:ascii="Times New Roman" w:hAnsi="Times New Roman" w:cs="Times New Roman"/>
          <w:kern w:val="28"/>
        </w:rPr>
        <w:t xml:space="preserve"> w razie stwierdzenia nieprawidłowości wyeliminuje je.</w:t>
      </w:r>
    </w:p>
    <w:p w:rsidR="003A4867" w:rsidRPr="00A32590" w:rsidRDefault="003A4867" w:rsidP="002F3BFB">
      <w:pPr>
        <w:numPr>
          <w:ilvl w:val="0"/>
          <w:numId w:val="17"/>
        </w:numPr>
        <w:spacing w:after="120" w:line="360" w:lineRule="auto"/>
        <w:ind w:left="714" w:hanging="430"/>
        <w:rPr>
          <w:rFonts w:ascii="Times New Roman" w:hAnsi="Times New Roman" w:cs="Times New Roman"/>
          <w:b/>
          <w:bCs/>
          <w:kern w:val="28"/>
        </w:rPr>
      </w:pPr>
      <w:r w:rsidRPr="00A32590">
        <w:rPr>
          <w:rFonts w:ascii="Times New Roman" w:hAnsi="Times New Roman" w:cs="Times New Roman"/>
        </w:rPr>
        <w:t xml:space="preserve">W przypadku, gdy na obszarze objętym przedmiotem zamówienia występują działki ewidencyjne, których </w:t>
      </w:r>
      <w:r w:rsidRPr="00A32590">
        <w:rPr>
          <w:rFonts w:ascii="Times New Roman" w:hAnsi="Times New Roman" w:cs="Times New Roman"/>
          <w:b/>
          <w:bCs/>
        </w:rPr>
        <w:t>geometrię stanowi więcej niż jeden poligon zamknięty</w:t>
      </w:r>
      <w:r w:rsidRPr="00A32590">
        <w:rPr>
          <w:rFonts w:ascii="Times New Roman" w:hAnsi="Times New Roman" w:cs="Times New Roman"/>
        </w:rPr>
        <w:t xml:space="preserve">, Wykonawca wyeliminuje tę nieprawidłowość, nadając poszczególnym ciągłym obszarom odrębne numery działek ewidencyjnych, stosując zasady, jak przy podziale </w:t>
      </w:r>
      <w:r w:rsidRPr="00A32590">
        <w:rPr>
          <w:rFonts w:ascii="Times New Roman" w:hAnsi="Times New Roman" w:cs="Times New Roman"/>
        </w:rPr>
        <w:lastRenderedPageBreak/>
        <w:t xml:space="preserve">nieruchomości. Dane niezbędne do numerycznego opisu granic nowych działek ewidencyjnych, jeżeli nie mogą być pozyskane z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Wykonawca pozyska w drodze geodezyjnych pomiarów sytuacyjnych. Dla działek tych Wykonawca sporządzi wykaz zmian danych ewidencyjnych. W analogiczny sposób, jak </w:t>
      </w:r>
      <w:r w:rsidRPr="00A32590">
        <w:rPr>
          <w:rFonts w:ascii="Times New Roman" w:hAnsi="Times New Roman" w:cs="Times New Roman"/>
        </w:rPr>
        <w:br/>
        <w:t xml:space="preserve">w odniesieniu do działek, o których mowa wyżej, Wykonawca postąpi w odniesieniu do istniejących działek ewidencyjnych obejmujących </w:t>
      </w:r>
      <w:r w:rsidRPr="00A32590">
        <w:rPr>
          <w:rFonts w:ascii="Times New Roman" w:hAnsi="Times New Roman" w:cs="Times New Roman"/>
          <w:b/>
          <w:bCs/>
        </w:rPr>
        <w:t xml:space="preserve">grunty niejednorodne pod względem prawnym. </w:t>
      </w:r>
    </w:p>
    <w:p w:rsidR="003A4867" w:rsidRPr="00A32590" w:rsidRDefault="003A4867" w:rsidP="002F3BFB">
      <w:pPr>
        <w:numPr>
          <w:ilvl w:val="0"/>
          <w:numId w:val="17"/>
        </w:numPr>
        <w:tabs>
          <w:tab w:val="left" w:pos="284"/>
        </w:tabs>
        <w:spacing w:after="120" w:line="360" w:lineRule="auto"/>
        <w:ind w:left="714" w:hanging="430"/>
        <w:rPr>
          <w:rFonts w:ascii="Times New Roman" w:hAnsi="Times New Roman" w:cs="Times New Roman"/>
        </w:rPr>
      </w:pPr>
      <w:r w:rsidRPr="00A32590">
        <w:rPr>
          <w:rFonts w:ascii="Times New Roman" w:hAnsi="Times New Roman" w:cs="Times New Roman"/>
        </w:rPr>
        <w:t xml:space="preserve">Wykonawca doprowadzi wartości atrybutów </w:t>
      </w:r>
      <w:r w:rsidRPr="00A32590">
        <w:rPr>
          <w:rFonts w:ascii="Times New Roman" w:hAnsi="Times New Roman" w:cs="Times New Roman"/>
          <w:b/>
          <w:bCs/>
        </w:rPr>
        <w:t>OFU, OZU i OZK</w:t>
      </w:r>
      <w:r w:rsidRPr="00A32590">
        <w:rPr>
          <w:rFonts w:ascii="Times New Roman" w:hAnsi="Times New Roman" w:cs="Times New Roman"/>
        </w:rPr>
        <w:t xml:space="preserve"> oraz relacje między nimi do zgodności z obowiązującą systematyką użytków gruntowych, dopuszczalnymi oznaczeniami klas bonitacyjnych, a także dopuszczalnymi oznaczeniami </w:t>
      </w:r>
      <w:proofErr w:type="spellStart"/>
      <w:r w:rsidRPr="00A32590">
        <w:rPr>
          <w:rFonts w:ascii="Times New Roman" w:hAnsi="Times New Roman" w:cs="Times New Roman"/>
        </w:rPr>
        <w:t>klasoużytków</w:t>
      </w:r>
      <w:proofErr w:type="spellEnd"/>
      <w:r w:rsidRPr="00A32590">
        <w:rPr>
          <w:rFonts w:ascii="Times New Roman" w:hAnsi="Times New Roman" w:cs="Times New Roman"/>
        </w:rPr>
        <w:t xml:space="preserve"> określonymi w załączniku nr 1a do rozporządzenia w sprawie </w:t>
      </w:r>
      <w:proofErr w:type="spellStart"/>
      <w:r w:rsidRPr="00A32590">
        <w:rPr>
          <w:rFonts w:ascii="Times New Roman" w:hAnsi="Times New Roman" w:cs="Times New Roman"/>
        </w:rPr>
        <w:t>EGiB</w:t>
      </w:r>
      <w:proofErr w:type="spellEnd"/>
      <w:r w:rsidRPr="00A32590">
        <w:rPr>
          <w:rFonts w:ascii="Times New Roman" w:hAnsi="Times New Roman" w:cs="Times New Roman"/>
        </w:rPr>
        <w:t>. W szczególności zadanie to dotyczy oznaczeń, takich jak: B-RV, B-ŁIV, B-</w:t>
      </w:r>
      <w:proofErr w:type="spellStart"/>
      <w:r w:rsidRPr="00A32590">
        <w:rPr>
          <w:rFonts w:ascii="Times New Roman" w:hAnsi="Times New Roman" w:cs="Times New Roman"/>
        </w:rPr>
        <w:t>PsV</w:t>
      </w:r>
      <w:proofErr w:type="spellEnd"/>
      <w:r w:rsidRPr="00A32590">
        <w:rPr>
          <w:rFonts w:ascii="Times New Roman" w:hAnsi="Times New Roman" w:cs="Times New Roman"/>
        </w:rPr>
        <w:t>, B-</w:t>
      </w:r>
      <w:proofErr w:type="spellStart"/>
      <w:r w:rsidRPr="00A32590">
        <w:rPr>
          <w:rFonts w:ascii="Times New Roman" w:hAnsi="Times New Roman" w:cs="Times New Roman"/>
        </w:rPr>
        <w:t>LsV</w:t>
      </w:r>
      <w:proofErr w:type="spellEnd"/>
      <w:r w:rsidRPr="00A32590">
        <w:rPr>
          <w:rFonts w:ascii="Times New Roman" w:hAnsi="Times New Roman" w:cs="Times New Roman"/>
        </w:rPr>
        <w:t>, B-</w:t>
      </w:r>
      <w:proofErr w:type="spellStart"/>
      <w:r w:rsidRPr="00A32590">
        <w:rPr>
          <w:rFonts w:ascii="Times New Roman" w:hAnsi="Times New Roman" w:cs="Times New Roman"/>
        </w:rPr>
        <w:t>Ls</w:t>
      </w:r>
      <w:proofErr w:type="spellEnd"/>
      <w:r w:rsidRPr="00A32590">
        <w:rPr>
          <w:rFonts w:ascii="Times New Roman" w:hAnsi="Times New Roman" w:cs="Times New Roman"/>
        </w:rPr>
        <w:t xml:space="preserve">, B-N, </w:t>
      </w:r>
      <w:proofErr w:type="spellStart"/>
      <w:r w:rsidRPr="00A32590">
        <w:rPr>
          <w:rFonts w:ascii="Times New Roman" w:hAnsi="Times New Roman" w:cs="Times New Roman"/>
        </w:rPr>
        <w:t>Wp</w:t>
      </w:r>
      <w:proofErr w:type="spellEnd"/>
      <w:r w:rsidRPr="00A32590">
        <w:rPr>
          <w:rFonts w:ascii="Times New Roman" w:hAnsi="Times New Roman" w:cs="Times New Roman"/>
        </w:rPr>
        <w:t xml:space="preserve">-ŁIII. </w:t>
      </w:r>
    </w:p>
    <w:p w:rsidR="003A4867" w:rsidRPr="00A32590" w:rsidRDefault="003A4867" w:rsidP="002F3BFB">
      <w:pPr>
        <w:numPr>
          <w:ilvl w:val="0"/>
          <w:numId w:val="17"/>
        </w:numPr>
        <w:spacing w:after="120" w:line="360" w:lineRule="auto"/>
        <w:textAlignment w:val="auto"/>
        <w:rPr>
          <w:rFonts w:ascii="Times New Roman" w:hAnsi="Times New Roman" w:cs="Times New Roman"/>
        </w:rPr>
      </w:pPr>
      <w:r w:rsidRPr="00A32590">
        <w:rPr>
          <w:rFonts w:ascii="Times New Roman" w:hAnsi="Times New Roman" w:cs="Times New Roman"/>
        </w:rPr>
        <w:t xml:space="preserve">Zadanie, o którym mowa w </w:t>
      </w:r>
      <w:r w:rsidR="00B92D22" w:rsidRPr="00A32590">
        <w:rPr>
          <w:rFonts w:ascii="Times New Roman" w:hAnsi="Times New Roman" w:cs="Times New Roman"/>
        </w:rPr>
        <w:t>pkt</w:t>
      </w:r>
      <w:r w:rsidRPr="00A32590">
        <w:rPr>
          <w:rFonts w:ascii="Times New Roman" w:hAnsi="Times New Roman" w:cs="Times New Roman"/>
        </w:rPr>
        <w:t>.</w:t>
      </w:r>
      <w:r w:rsidR="00B92D22" w:rsidRPr="00A32590">
        <w:rPr>
          <w:rFonts w:ascii="Times New Roman" w:hAnsi="Times New Roman" w:cs="Times New Roman"/>
        </w:rPr>
        <w:t xml:space="preserve"> poprzednim</w:t>
      </w:r>
      <w:r w:rsidRPr="00A32590">
        <w:rPr>
          <w:rFonts w:ascii="Times New Roman" w:hAnsi="Times New Roman" w:cs="Times New Roman"/>
        </w:rPr>
        <w:t xml:space="preserve">, Wykonawca wykona na podstawie dostępnych </w:t>
      </w:r>
      <w:r w:rsidRPr="00A32590">
        <w:rPr>
          <w:rFonts w:ascii="Times New Roman" w:hAnsi="Times New Roman" w:cs="Times New Roman"/>
          <w:b/>
          <w:bCs/>
        </w:rPr>
        <w:t xml:space="preserve">materiałów </w:t>
      </w:r>
      <w:proofErr w:type="spellStart"/>
      <w:r w:rsidRPr="00A32590">
        <w:rPr>
          <w:rFonts w:ascii="Times New Roman" w:hAnsi="Times New Roman" w:cs="Times New Roman"/>
          <w:b/>
          <w:bCs/>
        </w:rPr>
        <w:t>PZGiK</w:t>
      </w:r>
      <w:proofErr w:type="spellEnd"/>
      <w:r w:rsidRPr="00A32590">
        <w:rPr>
          <w:rFonts w:ascii="Times New Roman" w:hAnsi="Times New Roman" w:cs="Times New Roman"/>
        </w:rPr>
        <w:t xml:space="preserve"> lub innych dokumentów udostępnionych przez Starostę, a w razie ich braku lub gdy udostępnione dokumenty są niewystarczające, w drodze odpowiednich </w:t>
      </w:r>
      <w:r w:rsidRPr="00A32590">
        <w:rPr>
          <w:rFonts w:ascii="Times New Roman" w:hAnsi="Times New Roman" w:cs="Times New Roman"/>
          <w:b/>
          <w:bCs/>
        </w:rPr>
        <w:t>czynności terenowych</w:t>
      </w:r>
      <w:r w:rsidRPr="00A32590">
        <w:rPr>
          <w:rFonts w:ascii="Times New Roman" w:hAnsi="Times New Roman" w:cs="Times New Roman"/>
        </w:rPr>
        <w:t>, takich jak oględziny, geodezyjny pomiar sytuacyjny, a także wyjaśnień i dokumentów, udostępnionych Wykonawcy przez właścicieli lub władających nieruchomościami. W przypadku ustalenia, że rozpatrywane grunty są gruntami rolnymi zabudowanymi, Wykonawca zmieni ww. oznaczenia odpowiednio na: Br-RV, Br-ŁIV, Br-</w:t>
      </w:r>
      <w:proofErr w:type="spellStart"/>
      <w:r w:rsidRPr="00A32590">
        <w:rPr>
          <w:rFonts w:ascii="Times New Roman" w:hAnsi="Times New Roman" w:cs="Times New Roman"/>
        </w:rPr>
        <w:t>PsV</w:t>
      </w:r>
      <w:proofErr w:type="spellEnd"/>
      <w:r w:rsidRPr="00A32590">
        <w:rPr>
          <w:rFonts w:ascii="Times New Roman" w:hAnsi="Times New Roman" w:cs="Times New Roman"/>
        </w:rPr>
        <w:t xml:space="preserve">, Br-(OZU-OZK), Br-(OZU-OZK), Br-(OZU-OZK). Nieznane wartości atrybutów OZU OZK dla gruntów rolnych zabudowanych Wykonawca ustali stosując zasady określone w Części VIII załącznika do rozporządzenia Rady Ministrów z dnia 12 września 2012 r. w sprawie gleboznawczej klasyfikacji gruntów. </w:t>
      </w:r>
    </w:p>
    <w:p w:rsidR="003A4867" w:rsidRPr="00A32590" w:rsidRDefault="003A4867" w:rsidP="00A90A12">
      <w:pPr>
        <w:spacing w:after="120" w:line="360" w:lineRule="auto"/>
        <w:ind w:left="786"/>
        <w:textAlignment w:val="auto"/>
        <w:rPr>
          <w:rFonts w:ascii="Times New Roman" w:hAnsi="Times New Roman" w:cs="Times New Roman"/>
        </w:rPr>
      </w:pPr>
      <w:r w:rsidRPr="00A32590">
        <w:rPr>
          <w:rFonts w:ascii="Times New Roman" w:hAnsi="Times New Roman" w:cs="Times New Roman"/>
        </w:rPr>
        <w:t xml:space="preserve">Natomiast w przypadku ustalenia, że rozpatrywane grunty są terenami mieszkaniowymi wchodzącymi w skład gruntów zabudowanych i zurbanizowanych Wykonawca nada tym użytkom oznaczenia B, wyłączając te grunty z klasyfikacji gleboznawczej.  </w:t>
      </w:r>
    </w:p>
    <w:p w:rsidR="003A4867" w:rsidRPr="00A32590" w:rsidRDefault="003A4867" w:rsidP="002F3BFB">
      <w:pPr>
        <w:numPr>
          <w:ilvl w:val="0"/>
          <w:numId w:val="17"/>
        </w:numPr>
        <w:spacing w:after="120" w:line="360" w:lineRule="auto"/>
        <w:textAlignment w:val="auto"/>
        <w:rPr>
          <w:rFonts w:ascii="Times New Roman" w:hAnsi="Times New Roman" w:cs="Times New Roman"/>
          <w:b/>
          <w:bCs/>
        </w:rPr>
      </w:pPr>
      <w:r w:rsidRPr="00A32590">
        <w:rPr>
          <w:rFonts w:ascii="Times New Roman" w:hAnsi="Times New Roman" w:cs="Times New Roman"/>
        </w:rPr>
        <w:t>Podstawą zmiany oznaczenia typu: B-RV, B-ŁIV, B-</w:t>
      </w:r>
      <w:proofErr w:type="spellStart"/>
      <w:r w:rsidRPr="00A32590">
        <w:rPr>
          <w:rFonts w:ascii="Times New Roman" w:hAnsi="Times New Roman" w:cs="Times New Roman"/>
        </w:rPr>
        <w:t>PsV</w:t>
      </w:r>
      <w:proofErr w:type="spellEnd"/>
      <w:r w:rsidRPr="00A32590">
        <w:rPr>
          <w:rFonts w:ascii="Times New Roman" w:hAnsi="Times New Roman" w:cs="Times New Roman"/>
        </w:rPr>
        <w:t>, B-</w:t>
      </w:r>
      <w:proofErr w:type="spellStart"/>
      <w:r w:rsidRPr="00A32590">
        <w:rPr>
          <w:rFonts w:ascii="Times New Roman" w:hAnsi="Times New Roman" w:cs="Times New Roman"/>
        </w:rPr>
        <w:t>LsV</w:t>
      </w:r>
      <w:proofErr w:type="spellEnd"/>
      <w:r w:rsidRPr="00A32590">
        <w:rPr>
          <w:rFonts w:ascii="Times New Roman" w:hAnsi="Times New Roman" w:cs="Times New Roman"/>
        </w:rPr>
        <w:t>, B-</w:t>
      </w:r>
      <w:proofErr w:type="spellStart"/>
      <w:r w:rsidRPr="00A32590">
        <w:rPr>
          <w:rFonts w:ascii="Times New Roman" w:hAnsi="Times New Roman" w:cs="Times New Roman"/>
        </w:rPr>
        <w:t>Ls</w:t>
      </w:r>
      <w:proofErr w:type="spellEnd"/>
      <w:r w:rsidRPr="00A32590">
        <w:rPr>
          <w:rFonts w:ascii="Times New Roman" w:hAnsi="Times New Roman" w:cs="Times New Roman"/>
        </w:rPr>
        <w:t xml:space="preserve">, B-N na </w:t>
      </w:r>
      <w:r w:rsidRPr="00A32590">
        <w:rPr>
          <w:rFonts w:ascii="Times New Roman" w:hAnsi="Times New Roman" w:cs="Times New Roman"/>
        </w:rPr>
        <w:lastRenderedPageBreak/>
        <w:t>oznaczenia typu: Br-RV, Br-ŁIV, Br-</w:t>
      </w:r>
      <w:proofErr w:type="spellStart"/>
      <w:r w:rsidRPr="00A32590">
        <w:rPr>
          <w:rFonts w:ascii="Times New Roman" w:hAnsi="Times New Roman" w:cs="Times New Roman"/>
        </w:rPr>
        <w:t>PsV</w:t>
      </w:r>
      <w:proofErr w:type="spellEnd"/>
      <w:r w:rsidRPr="00A32590">
        <w:rPr>
          <w:rFonts w:ascii="Times New Roman" w:hAnsi="Times New Roman" w:cs="Times New Roman"/>
        </w:rPr>
        <w:t xml:space="preserve">, Br-(OZU-OZK), Br-(OZU-OZK), Br-(OZU-OZK), bez przeprowadzania dodatkowych wyjaśnień, jest występowanie w granicach badanego </w:t>
      </w:r>
      <w:proofErr w:type="spellStart"/>
      <w:r w:rsidRPr="00A32590">
        <w:rPr>
          <w:rFonts w:ascii="Times New Roman" w:hAnsi="Times New Roman" w:cs="Times New Roman"/>
        </w:rPr>
        <w:t>klasoużytku</w:t>
      </w:r>
      <w:proofErr w:type="spellEnd"/>
      <w:r w:rsidRPr="00A32590">
        <w:rPr>
          <w:rFonts w:ascii="Times New Roman" w:hAnsi="Times New Roman" w:cs="Times New Roman"/>
        </w:rPr>
        <w:t xml:space="preserve"> </w:t>
      </w:r>
      <w:r w:rsidRPr="00A32590">
        <w:rPr>
          <w:rFonts w:ascii="Times New Roman" w:hAnsi="Times New Roman" w:cs="Times New Roman"/>
          <w:b/>
          <w:bCs/>
        </w:rPr>
        <w:t xml:space="preserve">budynków gospodarstw rolnych, zaliczonych wg PKOB do klasy 1271 lub wg KŚT do rodzaju oznaczonego symbolem 108. </w:t>
      </w:r>
    </w:p>
    <w:p w:rsidR="003A4867" w:rsidRPr="00A32590" w:rsidRDefault="003A4867" w:rsidP="002F3BFB">
      <w:pPr>
        <w:numPr>
          <w:ilvl w:val="0"/>
          <w:numId w:val="17"/>
        </w:numPr>
        <w:spacing w:after="120" w:line="360" w:lineRule="auto"/>
        <w:textAlignment w:val="auto"/>
        <w:rPr>
          <w:rFonts w:ascii="Times New Roman" w:hAnsi="Times New Roman" w:cs="Times New Roman"/>
        </w:rPr>
      </w:pPr>
      <w:r w:rsidRPr="00A32590">
        <w:rPr>
          <w:rFonts w:ascii="Times New Roman" w:hAnsi="Times New Roman" w:cs="Times New Roman"/>
        </w:rPr>
        <w:t xml:space="preserve">W odniesieniu do </w:t>
      </w:r>
      <w:proofErr w:type="spellStart"/>
      <w:r w:rsidRPr="00A32590">
        <w:rPr>
          <w:rFonts w:ascii="Times New Roman" w:hAnsi="Times New Roman" w:cs="Times New Roman"/>
        </w:rPr>
        <w:t>klasoużytków</w:t>
      </w:r>
      <w:proofErr w:type="spellEnd"/>
      <w:r w:rsidRPr="00A32590">
        <w:rPr>
          <w:rFonts w:ascii="Times New Roman" w:hAnsi="Times New Roman" w:cs="Times New Roman"/>
        </w:rPr>
        <w:t xml:space="preserve"> oznaczonych w dotychczasowej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symbolami typu Ba-</w:t>
      </w:r>
      <w:proofErr w:type="spellStart"/>
      <w:r w:rsidRPr="00A32590">
        <w:rPr>
          <w:rFonts w:ascii="Times New Roman" w:hAnsi="Times New Roman" w:cs="Times New Roman"/>
        </w:rPr>
        <w:t>RIVa</w:t>
      </w:r>
      <w:proofErr w:type="spellEnd"/>
      <w:r w:rsidRPr="00A32590">
        <w:rPr>
          <w:rFonts w:ascii="Times New Roman" w:hAnsi="Times New Roman" w:cs="Times New Roman"/>
        </w:rPr>
        <w:t>, Ba-</w:t>
      </w:r>
      <w:proofErr w:type="spellStart"/>
      <w:r w:rsidRPr="00A32590">
        <w:rPr>
          <w:rFonts w:ascii="Times New Roman" w:hAnsi="Times New Roman" w:cs="Times New Roman"/>
        </w:rPr>
        <w:t>PsV</w:t>
      </w:r>
      <w:proofErr w:type="spellEnd"/>
      <w:r w:rsidRPr="00A32590">
        <w:rPr>
          <w:rFonts w:ascii="Times New Roman" w:hAnsi="Times New Roman" w:cs="Times New Roman"/>
        </w:rPr>
        <w:t>, Ba-ŁV, Bi-</w:t>
      </w:r>
      <w:proofErr w:type="spellStart"/>
      <w:r w:rsidRPr="00A32590">
        <w:rPr>
          <w:rFonts w:ascii="Times New Roman" w:hAnsi="Times New Roman" w:cs="Times New Roman"/>
        </w:rPr>
        <w:t>RIIIb</w:t>
      </w:r>
      <w:proofErr w:type="spellEnd"/>
      <w:r w:rsidRPr="00A32590">
        <w:rPr>
          <w:rFonts w:ascii="Times New Roman" w:hAnsi="Times New Roman" w:cs="Times New Roman"/>
        </w:rPr>
        <w:t>, Bi-</w:t>
      </w:r>
      <w:proofErr w:type="spellStart"/>
      <w:r w:rsidRPr="00A32590">
        <w:rPr>
          <w:rFonts w:ascii="Times New Roman" w:hAnsi="Times New Roman" w:cs="Times New Roman"/>
        </w:rPr>
        <w:t>PsVI</w:t>
      </w:r>
      <w:proofErr w:type="spellEnd"/>
      <w:r w:rsidRPr="00A32590">
        <w:rPr>
          <w:rFonts w:ascii="Times New Roman" w:hAnsi="Times New Roman" w:cs="Times New Roman"/>
        </w:rPr>
        <w:t xml:space="preserve"> lub Bi-ŁIV Wykonawca wprowadzi oznaczenia odpowiednio Ba oraz Bi, wyłączając te grunty z klasyfikacji gleboznawczej.  </w:t>
      </w:r>
    </w:p>
    <w:p w:rsidR="003A4867" w:rsidRPr="00A32590" w:rsidRDefault="003A4867" w:rsidP="002F3BFB">
      <w:pPr>
        <w:numPr>
          <w:ilvl w:val="0"/>
          <w:numId w:val="17"/>
        </w:numPr>
        <w:spacing w:after="120" w:line="360" w:lineRule="auto"/>
        <w:textAlignment w:val="auto"/>
        <w:rPr>
          <w:rFonts w:ascii="Times New Roman" w:hAnsi="Times New Roman" w:cs="Times New Roman"/>
        </w:rPr>
      </w:pPr>
      <w:r w:rsidRPr="00A32590">
        <w:rPr>
          <w:rFonts w:ascii="Times New Roman" w:hAnsi="Times New Roman" w:cs="Times New Roman"/>
        </w:rPr>
        <w:t xml:space="preserve">W przypadku występowania w dotychczasowej bazie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oznaczeń </w:t>
      </w:r>
      <w:proofErr w:type="spellStart"/>
      <w:r w:rsidRPr="00A32590">
        <w:rPr>
          <w:rFonts w:ascii="Times New Roman" w:hAnsi="Times New Roman" w:cs="Times New Roman"/>
        </w:rPr>
        <w:t>klasoużytków</w:t>
      </w:r>
      <w:proofErr w:type="spellEnd"/>
      <w:r w:rsidRPr="00A32590">
        <w:rPr>
          <w:rFonts w:ascii="Times New Roman" w:hAnsi="Times New Roman" w:cs="Times New Roman"/>
        </w:rPr>
        <w:t xml:space="preserve"> typu Bp-</w:t>
      </w:r>
      <w:proofErr w:type="spellStart"/>
      <w:r w:rsidRPr="00A32590">
        <w:rPr>
          <w:rFonts w:ascii="Times New Roman" w:hAnsi="Times New Roman" w:cs="Times New Roman"/>
        </w:rPr>
        <w:t>RIVb</w:t>
      </w:r>
      <w:proofErr w:type="spellEnd"/>
      <w:r w:rsidRPr="00A32590">
        <w:rPr>
          <w:rFonts w:ascii="Times New Roman" w:hAnsi="Times New Roman" w:cs="Times New Roman"/>
        </w:rPr>
        <w:t>, Bp-</w:t>
      </w:r>
      <w:proofErr w:type="spellStart"/>
      <w:r w:rsidRPr="00A32590">
        <w:rPr>
          <w:rFonts w:ascii="Times New Roman" w:hAnsi="Times New Roman" w:cs="Times New Roman"/>
        </w:rPr>
        <w:t>PsIII</w:t>
      </w:r>
      <w:proofErr w:type="spellEnd"/>
      <w:r w:rsidRPr="00A32590">
        <w:rPr>
          <w:rFonts w:ascii="Times New Roman" w:hAnsi="Times New Roman" w:cs="Times New Roman"/>
        </w:rPr>
        <w:t xml:space="preserve"> lub Bp-ŁIV Wykonawca we współpracy ze Starostą ustali, czy oznaczenia te dotyczą „zurbanizowanych terenów niezabudowanych lub w trakcie zabudowy”,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sidRPr="00A32590">
        <w:rPr>
          <w:rFonts w:ascii="Times New Roman" w:hAnsi="Times New Roman" w:cs="Times New Roman"/>
        </w:rPr>
        <w:t>RIVb</w:t>
      </w:r>
      <w:proofErr w:type="spellEnd"/>
      <w:r w:rsidRPr="00A32590">
        <w:rPr>
          <w:rFonts w:ascii="Times New Roman" w:hAnsi="Times New Roman" w:cs="Times New Roman"/>
        </w:rPr>
        <w:t xml:space="preserve">, </w:t>
      </w:r>
      <w:proofErr w:type="spellStart"/>
      <w:r w:rsidRPr="00A32590">
        <w:rPr>
          <w:rFonts w:ascii="Times New Roman" w:hAnsi="Times New Roman" w:cs="Times New Roman"/>
        </w:rPr>
        <w:t>PsIII</w:t>
      </w:r>
      <w:proofErr w:type="spellEnd"/>
      <w:r w:rsidRPr="00A32590">
        <w:rPr>
          <w:rFonts w:ascii="Times New Roman" w:hAnsi="Times New Roman" w:cs="Times New Roman"/>
        </w:rPr>
        <w:t>, ŁV.</w:t>
      </w:r>
    </w:p>
    <w:p w:rsidR="003A4867" w:rsidRPr="00A32590" w:rsidRDefault="003A4867" w:rsidP="002F3BFB">
      <w:pPr>
        <w:numPr>
          <w:ilvl w:val="0"/>
          <w:numId w:val="17"/>
        </w:numPr>
        <w:tabs>
          <w:tab w:val="left" w:pos="284"/>
        </w:tabs>
        <w:spacing w:after="120" w:line="360" w:lineRule="auto"/>
        <w:ind w:left="715" w:hanging="431"/>
        <w:rPr>
          <w:rFonts w:ascii="Times New Roman" w:hAnsi="Times New Roman" w:cs="Times New Roman"/>
        </w:rPr>
      </w:pPr>
      <w:r w:rsidRPr="00A32590">
        <w:rPr>
          <w:rFonts w:ascii="Times New Roman" w:hAnsi="Times New Roman" w:cs="Times New Roman"/>
          <w:b/>
          <w:bCs/>
        </w:rPr>
        <w:t>Pole powierzchni działek ewidencyjnych</w:t>
      </w:r>
      <w:r w:rsidRPr="00A32590">
        <w:rPr>
          <w:rFonts w:ascii="Times New Roman" w:hAnsi="Times New Roman" w:cs="Times New Roman"/>
        </w:rPr>
        <w:t xml:space="preserve"> Wykonawca określi na podstawie współrzędnych punktów granicznych, jeżeli spełniają one kryterium dokładności określone w § 61 ust. 1 rozporządzenia w sprawie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w:t>
      </w:r>
    </w:p>
    <w:p w:rsidR="003A4867" w:rsidRPr="00A32590" w:rsidRDefault="003A4867" w:rsidP="002F3BFB">
      <w:pPr>
        <w:numPr>
          <w:ilvl w:val="0"/>
          <w:numId w:val="17"/>
        </w:numPr>
        <w:tabs>
          <w:tab w:val="left" w:pos="284"/>
        </w:tabs>
        <w:spacing w:line="360" w:lineRule="auto"/>
        <w:ind w:left="715" w:hanging="431"/>
        <w:rPr>
          <w:rFonts w:ascii="Times New Roman" w:hAnsi="Times New Roman" w:cs="Times New Roman"/>
        </w:rPr>
      </w:pPr>
      <w:r w:rsidRPr="00A32590">
        <w:rPr>
          <w:rFonts w:ascii="Times New Roman" w:hAnsi="Times New Roman" w:cs="Times New Roman"/>
        </w:rPr>
        <w:t>Przy wykonywaniu obliczeń pól powierzchni działek ewidencyjnych oraz włączaniu wyników tych obliczeń do operatu opisowo – kartograficznego Wykonawca stosować będzie zasady określone w:</w:t>
      </w:r>
    </w:p>
    <w:p w:rsidR="003A4867" w:rsidRPr="00A32590" w:rsidRDefault="003A4867" w:rsidP="002F3BFB">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32590">
        <w:rPr>
          <w:rFonts w:ascii="Times New Roman" w:hAnsi="Times New Roman" w:cs="Times New Roman"/>
        </w:rPr>
        <w:t xml:space="preserve">§ 68 rozporządzenia Ministra Spraw Wewnętrznych i Administracji z dnia </w:t>
      </w:r>
      <w:r w:rsidRPr="00A32590">
        <w:rPr>
          <w:rFonts w:ascii="Times New Roman" w:hAnsi="Times New Roman" w:cs="Times New Roman"/>
        </w:rPr>
        <w:br/>
        <w:t xml:space="preserve">9 listopada 2011 r. w sprawie standardów technicznych wykonywania geodezyjnych pomiarów sytuacyjnych i wysokościowych oraz opracowywania </w:t>
      </w:r>
      <w:r w:rsidRPr="00A32590">
        <w:rPr>
          <w:rFonts w:ascii="Times New Roman" w:hAnsi="Times New Roman" w:cs="Times New Roman"/>
        </w:rPr>
        <w:br/>
        <w:t>i przekazywania wyników tych pomiarów do państwowego zasobu geodezyjnego i kartograficznego,</w:t>
      </w:r>
    </w:p>
    <w:p w:rsidR="003A4867" w:rsidRPr="00A32590" w:rsidRDefault="003A4867" w:rsidP="002F3BFB">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A32590">
        <w:rPr>
          <w:rFonts w:ascii="Times New Roman" w:hAnsi="Times New Roman" w:cs="Times New Roman"/>
        </w:rPr>
        <w:lastRenderedPageBreak/>
        <w:t xml:space="preserve">§ 62 rozporządzenia w sprawie </w:t>
      </w:r>
      <w:proofErr w:type="spellStart"/>
      <w:r w:rsidRPr="00A32590">
        <w:rPr>
          <w:rFonts w:ascii="Times New Roman" w:hAnsi="Times New Roman" w:cs="Times New Roman"/>
        </w:rPr>
        <w:t>EGiB</w:t>
      </w:r>
      <w:proofErr w:type="spellEnd"/>
      <w:r w:rsidRPr="00A32590">
        <w:rPr>
          <w:rFonts w:ascii="Times New Roman" w:hAnsi="Times New Roman" w:cs="Times New Roman"/>
        </w:rPr>
        <w:t>.</w:t>
      </w:r>
    </w:p>
    <w:p w:rsidR="00DF0471" w:rsidRPr="00A32590" w:rsidRDefault="003A4867" w:rsidP="002F3BFB">
      <w:pPr>
        <w:numPr>
          <w:ilvl w:val="0"/>
          <w:numId w:val="17"/>
        </w:numPr>
        <w:tabs>
          <w:tab w:val="left" w:pos="284"/>
        </w:tabs>
        <w:spacing w:after="120" w:line="360" w:lineRule="auto"/>
        <w:ind w:left="715" w:hanging="431"/>
        <w:rPr>
          <w:rFonts w:ascii="Times New Roman" w:hAnsi="Times New Roman" w:cs="Times New Roman"/>
        </w:rPr>
      </w:pPr>
      <w:r w:rsidRPr="00A32590">
        <w:rPr>
          <w:rFonts w:ascii="Times New Roman" w:hAnsi="Times New Roman" w:cs="Times New Roman"/>
          <w:b/>
          <w:bCs/>
        </w:rPr>
        <w:t xml:space="preserve">Pola powierzchni </w:t>
      </w:r>
      <w:proofErr w:type="spellStart"/>
      <w:r w:rsidRPr="00A32590">
        <w:rPr>
          <w:rFonts w:ascii="Times New Roman" w:hAnsi="Times New Roman" w:cs="Times New Roman"/>
          <w:b/>
          <w:bCs/>
        </w:rPr>
        <w:t>klasoużytków</w:t>
      </w:r>
      <w:proofErr w:type="spellEnd"/>
      <w:r w:rsidRPr="00A32590">
        <w:rPr>
          <w:rFonts w:ascii="Times New Roman" w:hAnsi="Times New Roman" w:cs="Times New Roman"/>
        </w:rPr>
        <w:t xml:space="preserve"> w działkach Wykonawca</w:t>
      </w:r>
      <w:r w:rsidR="00DF0471" w:rsidRPr="00A32590">
        <w:rPr>
          <w:rFonts w:ascii="Times New Roman" w:hAnsi="Times New Roman" w:cs="Times New Roman"/>
        </w:rPr>
        <w:t>:</w:t>
      </w:r>
    </w:p>
    <w:p w:rsidR="00DF0471" w:rsidRPr="00A32590" w:rsidRDefault="00DF0471" w:rsidP="00DF0471">
      <w:pPr>
        <w:numPr>
          <w:ilvl w:val="1"/>
          <w:numId w:val="17"/>
        </w:numPr>
        <w:tabs>
          <w:tab w:val="left" w:pos="284"/>
        </w:tabs>
        <w:spacing w:after="120" w:line="360" w:lineRule="auto"/>
        <w:rPr>
          <w:rFonts w:ascii="Times New Roman" w:hAnsi="Times New Roman" w:cs="Times New Roman"/>
        </w:rPr>
      </w:pPr>
      <w:r w:rsidRPr="00A32590">
        <w:rPr>
          <w:rFonts w:ascii="Times New Roman" w:hAnsi="Times New Roman" w:cs="Times New Roman"/>
          <w:bCs/>
        </w:rPr>
        <w:t xml:space="preserve">przyjmie w dotychczasowych wielkościach, jeżeli w wyniku </w:t>
      </w:r>
      <w:r w:rsidR="005374A9" w:rsidRPr="00A32590">
        <w:rPr>
          <w:rFonts w:ascii="Times New Roman" w:hAnsi="Times New Roman" w:cs="Times New Roman"/>
          <w:bCs/>
        </w:rPr>
        <w:t>modernizacji nie</w:t>
      </w:r>
      <w:r w:rsidRPr="00A32590">
        <w:rPr>
          <w:rFonts w:ascii="Times New Roman" w:hAnsi="Times New Roman" w:cs="Times New Roman"/>
          <w:bCs/>
        </w:rPr>
        <w:t xml:space="preserve"> zostaną zmienione powierzchnie tych działek,</w:t>
      </w:r>
    </w:p>
    <w:p w:rsidR="003A4867" w:rsidRPr="00A32590" w:rsidRDefault="00DF0471" w:rsidP="00DF0471">
      <w:pPr>
        <w:numPr>
          <w:ilvl w:val="1"/>
          <w:numId w:val="17"/>
        </w:numPr>
        <w:tabs>
          <w:tab w:val="left" w:pos="284"/>
        </w:tabs>
        <w:spacing w:after="120" w:line="360" w:lineRule="auto"/>
        <w:rPr>
          <w:rFonts w:ascii="Times New Roman" w:hAnsi="Times New Roman" w:cs="Times New Roman"/>
        </w:rPr>
      </w:pPr>
      <w:r w:rsidRPr="00A32590">
        <w:rPr>
          <w:rFonts w:ascii="Times New Roman" w:hAnsi="Times New Roman" w:cs="Times New Roman"/>
          <w:bCs/>
        </w:rPr>
        <w:t>obliczy ponownie powierzchnie konturów użytków gruntowych oraz konturów klasyfikacyjnych w działkach, których powierzchnie ulegn</w:t>
      </w:r>
      <w:r w:rsidR="00EE603B" w:rsidRPr="00A32590">
        <w:rPr>
          <w:rFonts w:ascii="Times New Roman" w:hAnsi="Times New Roman" w:cs="Times New Roman"/>
          <w:bCs/>
        </w:rPr>
        <w:t>ą zmianie – wyrównując powierzchnie „</w:t>
      </w:r>
      <w:proofErr w:type="spellStart"/>
      <w:r w:rsidR="00EE603B" w:rsidRPr="00A32590">
        <w:rPr>
          <w:rFonts w:ascii="Times New Roman" w:hAnsi="Times New Roman" w:cs="Times New Roman"/>
          <w:bCs/>
        </w:rPr>
        <w:t>klasoużytków</w:t>
      </w:r>
      <w:proofErr w:type="spellEnd"/>
      <w:r w:rsidR="00EE603B" w:rsidRPr="00A32590">
        <w:rPr>
          <w:rFonts w:ascii="Times New Roman" w:hAnsi="Times New Roman" w:cs="Times New Roman"/>
          <w:bCs/>
        </w:rPr>
        <w:t>” do powierzchni działki.</w:t>
      </w:r>
    </w:p>
    <w:p w:rsidR="003A4867" w:rsidRPr="00A32590" w:rsidRDefault="003A4867" w:rsidP="00994D05">
      <w:pPr>
        <w:numPr>
          <w:ilvl w:val="0"/>
          <w:numId w:val="17"/>
        </w:numPr>
        <w:tabs>
          <w:tab w:val="left" w:pos="284"/>
        </w:tabs>
        <w:spacing w:after="120" w:line="360" w:lineRule="auto"/>
        <w:ind w:left="715" w:hanging="431"/>
        <w:rPr>
          <w:rFonts w:ascii="Times New Roman" w:hAnsi="Times New Roman" w:cs="Times New Roman"/>
        </w:rPr>
      </w:pPr>
      <w:r w:rsidRPr="00A32590">
        <w:rPr>
          <w:rFonts w:ascii="Times New Roman" w:hAnsi="Times New Roman" w:cs="Times New Roman"/>
          <w:b/>
        </w:rPr>
        <w:t xml:space="preserve">W </w:t>
      </w:r>
      <w:r w:rsidR="00F02AC4" w:rsidRPr="00A32590">
        <w:rPr>
          <w:rFonts w:ascii="Times New Roman" w:hAnsi="Times New Roman" w:cs="Times New Roman"/>
          <w:b/>
        </w:rPr>
        <w:t>ramach ninie</w:t>
      </w:r>
      <w:bookmarkStart w:id="3" w:name="_GoBack"/>
      <w:bookmarkEnd w:id="3"/>
      <w:r w:rsidR="00F02AC4" w:rsidRPr="00A32590">
        <w:rPr>
          <w:rFonts w:ascii="Times New Roman" w:hAnsi="Times New Roman" w:cs="Times New Roman"/>
          <w:b/>
        </w:rPr>
        <w:t xml:space="preserve">jszego opracowania wykonawca uzupełni w </w:t>
      </w:r>
      <w:proofErr w:type="spellStart"/>
      <w:r w:rsidR="00F02AC4" w:rsidRPr="00A32590">
        <w:rPr>
          <w:rFonts w:ascii="Times New Roman" w:hAnsi="Times New Roman" w:cs="Times New Roman"/>
          <w:b/>
        </w:rPr>
        <w:t>EGiB</w:t>
      </w:r>
      <w:proofErr w:type="spellEnd"/>
      <w:r w:rsidR="00F02AC4" w:rsidRPr="00A32590">
        <w:rPr>
          <w:rFonts w:ascii="Times New Roman" w:hAnsi="Times New Roman" w:cs="Times New Roman"/>
          <w:b/>
        </w:rPr>
        <w:t xml:space="preserve"> dane o budynkach poprzez uzupełnienie informacji o przybudówkach, schodach, gankach i antresolach. W </w:t>
      </w:r>
      <w:proofErr w:type="gramStart"/>
      <w:r w:rsidR="00F02AC4" w:rsidRPr="00A32590">
        <w:rPr>
          <w:rFonts w:ascii="Times New Roman" w:hAnsi="Times New Roman" w:cs="Times New Roman"/>
          <w:b/>
        </w:rPr>
        <w:t>czasie</w:t>
      </w:r>
      <w:proofErr w:type="gramEnd"/>
      <w:r w:rsidR="00F02AC4" w:rsidRPr="00A32590">
        <w:rPr>
          <w:rFonts w:ascii="Times New Roman" w:hAnsi="Times New Roman" w:cs="Times New Roman"/>
          <w:b/>
        </w:rPr>
        <w:t xml:space="preserve"> gdy zakładano ewidencję budynków i lokali na terenie wymienionych jednostek ewidencyjnych, dane te nie były wymieniane jako treść mapy </w:t>
      </w:r>
      <w:proofErr w:type="spellStart"/>
      <w:r w:rsidR="00F02AC4" w:rsidRPr="00A32590">
        <w:rPr>
          <w:rFonts w:ascii="Times New Roman" w:hAnsi="Times New Roman" w:cs="Times New Roman"/>
          <w:b/>
        </w:rPr>
        <w:t>EGiB</w:t>
      </w:r>
      <w:proofErr w:type="spellEnd"/>
      <w:r w:rsidR="00F02AC4" w:rsidRPr="00A32590">
        <w:rPr>
          <w:rFonts w:ascii="Times New Roman" w:hAnsi="Times New Roman" w:cs="Times New Roman"/>
          <w:b/>
        </w:rPr>
        <w:t xml:space="preserve">. Dane o tych obiektach należy pozyskać z </w:t>
      </w:r>
      <w:proofErr w:type="spellStart"/>
      <w:r w:rsidR="00F02AC4" w:rsidRPr="00A32590">
        <w:rPr>
          <w:rFonts w:ascii="Times New Roman" w:hAnsi="Times New Roman" w:cs="Times New Roman"/>
          <w:b/>
        </w:rPr>
        <w:t>PZGiK</w:t>
      </w:r>
      <w:proofErr w:type="spellEnd"/>
      <w:r w:rsidR="00994D05" w:rsidRPr="00A32590">
        <w:rPr>
          <w:rFonts w:ascii="Times New Roman" w:hAnsi="Times New Roman" w:cs="Times New Roman"/>
          <w:b/>
        </w:rPr>
        <w:t xml:space="preserve"> - </w:t>
      </w:r>
      <w:r w:rsidR="00F02AC4" w:rsidRPr="00A32590">
        <w:rPr>
          <w:rFonts w:ascii="Times New Roman" w:hAnsi="Times New Roman" w:cs="Times New Roman"/>
          <w:b/>
        </w:rPr>
        <w:t xml:space="preserve">głównie </w:t>
      </w:r>
      <w:r w:rsidR="005374A9">
        <w:rPr>
          <w:rFonts w:ascii="Times New Roman" w:hAnsi="Times New Roman" w:cs="Times New Roman"/>
          <w:b/>
        </w:rPr>
        <w:t xml:space="preserve">z </w:t>
      </w:r>
      <w:r w:rsidR="00994D05" w:rsidRPr="00A32590">
        <w:rPr>
          <w:rFonts w:ascii="Times New Roman" w:hAnsi="Times New Roman" w:cs="Times New Roman"/>
          <w:b/>
        </w:rPr>
        <w:t xml:space="preserve">mapy zasadniczej. </w:t>
      </w:r>
      <w:r w:rsidRPr="00A32590">
        <w:rPr>
          <w:rFonts w:ascii="Times New Roman" w:hAnsi="Times New Roman" w:cs="Times New Roman"/>
        </w:rPr>
        <w:t xml:space="preserve">Jeżeli nie zachowała się w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dokumentacja zawierająca wyniki geodezyjnych pomiarów sytuacyjnych, dane niezbędne do sporządzenia numerycznych opisów </w:t>
      </w:r>
      <w:r w:rsidR="00994D05" w:rsidRPr="00A32590">
        <w:rPr>
          <w:rFonts w:ascii="Times New Roman" w:hAnsi="Times New Roman" w:cs="Times New Roman"/>
        </w:rPr>
        <w:t xml:space="preserve">tych obiektów </w:t>
      </w:r>
      <w:r w:rsidRPr="00A32590">
        <w:rPr>
          <w:rFonts w:ascii="Times New Roman" w:hAnsi="Times New Roman" w:cs="Times New Roman"/>
        </w:rPr>
        <w:t xml:space="preserve">(określenia </w:t>
      </w:r>
      <w:r w:rsidRPr="00A32590">
        <w:rPr>
          <w:rFonts w:ascii="Times New Roman" w:hAnsi="Times New Roman" w:cs="Times New Roman"/>
          <w:i/>
          <w:iCs/>
        </w:rPr>
        <w:t>geometrii)</w:t>
      </w:r>
      <w:r w:rsidRPr="00A32590">
        <w:rPr>
          <w:rFonts w:ascii="Times New Roman" w:hAnsi="Times New Roman" w:cs="Times New Roman"/>
        </w:rPr>
        <w:t xml:space="preserve"> </w:t>
      </w:r>
      <w:r w:rsidR="002A5C50" w:rsidRPr="008211FB">
        <w:rPr>
          <w:rFonts w:ascii="Times New Roman" w:hAnsi="Times New Roman" w:cs="Times New Roman"/>
          <w:color w:val="000000"/>
        </w:rPr>
        <w:t>powinny</w:t>
      </w:r>
      <w:r w:rsidRPr="008211FB">
        <w:rPr>
          <w:rFonts w:ascii="Times New Roman" w:hAnsi="Times New Roman" w:cs="Times New Roman"/>
          <w:color w:val="000000"/>
        </w:rPr>
        <w:t xml:space="preserve"> być pozyskane </w:t>
      </w:r>
      <w:r w:rsidR="002A5C50" w:rsidRPr="008211FB">
        <w:rPr>
          <w:rFonts w:ascii="Times New Roman" w:hAnsi="Times New Roman" w:cs="Times New Roman"/>
          <w:color w:val="000000"/>
        </w:rPr>
        <w:t>z pomiaru bezpośredniego w terenie.</w:t>
      </w:r>
    </w:p>
    <w:bookmarkEnd w:id="0"/>
    <w:bookmarkEnd w:id="1"/>
    <w:bookmarkEnd w:id="2"/>
    <w:p w:rsidR="003A4867" w:rsidRPr="00A32590" w:rsidRDefault="003A4867" w:rsidP="002F3BFB">
      <w:pPr>
        <w:pStyle w:val="Nagwek1"/>
        <w:keepNext w:val="0"/>
        <w:numPr>
          <w:ilvl w:val="1"/>
          <w:numId w:val="15"/>
        </w:numPr>
        <w:tabs>
          <w:tab w:val="clear" w:pos="716"/>
        </w:tabs>
        <w:ind w:left="284" w:hanging="218"/>
        <w:rPr>
          <w:rFonts w:ascii="Times New Roman" w:hAnsi="Times New Roman" w:cs="Times New Roman"/>
          <w:sz w:val="24"/>
          <w:szCs w:val="24"/>
        </w:rPr>
      </w:pPr>
      <w:r w:rsidRPr="00A32590">
        <w:rPr>
          <w:rFonts w:ascii="Times New Roman" w:hAnsi="Times New Roman" w:cs="Times New Roman"/>
          <w:sz w:val="24"/>
          <w:szCs w:val="24"/>
        </w:rPr>
        <w:t>Warunki realizacji przedmiotu zamówienia w zakresie konwersji i aktualizacji danych EGIB</w:t>
      </w:r>
    </w:p>
    <w:p w:rsidR="000465D5" w:rsidRPr="00A32590" w:rsidRDefault="000465D5" w:rsidP="000465D5">
      <w:pPr>
        <w:pStyle w:val="Nagwek1"/>
        <w:keepNext w:val="0"/>
        <w:tabs>
          <w:tab w:val="clear" w:pos="360"/>
        </w:tabs>
        <w:spacing w:before="120" w:after="0"/>
        <w:ind w:left="709" w:firstLine="0"/>
        <w:rPr>
          <w:rFonts w:ascii="Times New Roman" w:hAnsi="Times New Roman"/>
          <w:b w:val="0"/>
          <w:sz w:val="24"/>
          <w:szCs w:val="24"/>
        </w:rPr>
      </w:pPr>
      <w:r w:rsidRPr="00A32590">
        <w:rPr>
          <w:rFonts w:ascii="Times New Roman" w:hAnsi="Times New Roman"/>
          <w:b w:val="0"/>
          <w:sz w:val="24"/>
          <w:szCs w:val="24"/>
        </w:rPr>
        <w:t xml:space="preserve">Wykonanie informatycznej konwersji zbiorów danych </w:t>
      </w:r>
      <w:proofErr w:type="spellStart"/>
      <w:r w:rsidRPr="00A32590">
        <w:rPr>
          <w:rFonts w:ascii="Times New Roman" w:hAnsi="Times New Roman"/>
          <w:b w:val="0"/>
          <w:sz w:val="24"/>
          <w:szCs w:val="24"/>
        </w:rPr>
        <w:t>EGiB</w:t>
      </w:r>
      <w:proofErr w:type="spellEnd"/>
      <w:r w:rsidRPr="00A32590">
        <w:rPr>
          <w:rFonts w:ascii="Times New Roman" w:hAnsi="Times New Roman"/>
          <w:b w:val="0"/>
          <w:sz w:val="24"/>
          <w:szCs w:val="24"/>
        </w:rPr>
        <w:t xml:space="preserve"> do systemu teleinformatycznego dostosowanego do obowiązujących przepisów, a w szczególności do przepisów rozporządzenia Ministra Rozwoju Regionalnego i Budownictwa z dnia 29 marca 2001 r. w sprawie ewidencji gruntów i budynków (Dz. U. z 2015 r., poz. 542 oraz 2109), nie będzie wykonywane, ponieważ stosowany w Starostwie Powiatowym w Kolnie system EWID 2007 spełnia te wymagania.</w:t>
      </w:r>
    </w:p>
    <w:p w:rsidR="000465D5" w:rsidRPr="00A32590" w:rsidRDefault="000465D5" w:rsidP="000465D5"/>
    <w:p w:rsidR="003A4867" w:rsidRPr="00A32590" w:rsidRDefault="003A4867" w:rsidP="002F3BFB">
      <w:pPr>
        <w:numPr>
          <w:ilvl w:val="1"/>
          <w:numId w:val="15"/>
        </w:numPr>
        <w:tabs>
          <w:tab w:val="clear" w:pos="716"/>
        </w:tabs>
        <w:spacing w:before="240" w:after="240" w:line="360" w:lineRule="auto"/>
        <w:ind w:left="715" w:hanging="431"/>
        <w:rPr>
          <w:rFonts w:ascii="Times New Roman" w:hAnsi="Times New Roman" w:cs="Times New Roman"/>
          <w:b/>
          <w:bCs/>
        </w:rPr>
      </w:pPr>
      <w:r w:rsidRPr="00A32590">
        <w:rPr>
          <w:rFonts w:ascii="Times New Roman" w:hAnsi="Times New Roman" w:cs="Times New Roman"/>
          <w:b/>
          <w:bCs/>
        </w:rPr>
        <w:t xml:space="preserve">Warunki realizacji przedmiotu zamówienia w zakresie BDOT500 oraz inicjalnej powiatowej bazy GESUT </w:t>
      </w:r>
    </w:p>
    <w:p w:rsidR="003A4867" w:rsidRPr="00A32590" w:rsidRDefault="003A4867" w:rsidP="002F3BFB">
      <w:pPr>
        <w:numPr>
          <w:ilvl w:val="0"/>
          <w:numId w:val="33"/>
        </w:numPr>
        <w:spacing w:after="120" w:line="360" w:lineRule="auto"/>
        <w:ind w:left="714" w:hanging="357"/>
        <w:textAlignment w:val="auto"/>
        <w:rPr>
          <w:rFonts w:ascii="Times New Roman" w:hAnsi="Times New Roman" w:cs="Times New Roman"/>
        </w:rPr>
      </w:pPr>
      <w:r w:rsidRPr="00A32590">
        <w:rPr>
          <w:rFonts w:ascii="Times New Roman" w:hAnsi="Times New Roman" w:cs="Times New Roman"/>
        </w:rPr>
        <w:t>W celu realizacji przedmiotu zamówienia Wykonawca:</w:t>
      </w:r>
    </w:p>
    <w:p w:rsidR="003A4867" w:rsidRPr="00A32590" w:rsidRDefault="003A4867" w:rsidP="002F3BFB">
      <w:pPr>
        <w:numPr>
          <w:ilvl w:val="1"/>
          <w:numId w:val="33"/>
        </w:numPr>
        <w:spacing w:after="120" w:line="360" w:lineRule="auto"/>
        <w:ind w:left="1134" w:hanging="414"/>
        <w:textAlignment w:val="auto"/>
        <w:rPr>
          <w:rFonts w:ascii="Times New Roman" w:hAnsi="Times New Roman" w:cs="Times New Roman"/>
        </w:rPr>
      </w:pPr>
      <w:r w:rsidRPr="00A32590">
        <w:rPr>
          <w:rFonts w:ascii="Times New Roman" w:hAnsi="Times New Roman" w:cs="Times New Roman"/>
        </w:rPr>
        <w:lastRenderedPageBreak/>
        <w:t xml:space="preserve">dokona analizy udostępnionych przez Zamawiającego materiałów </w:t>
      </w:r>
      <w:proofErr w:type="spellStart"/>
      <w:r w:rsidRPr="00A32590">
        <w:rPr>
          <w:rFonts w:ascii="Times New Roman" w:hAnsi="Times New Roman" w:cs="Times New Roman"/>
        </w:rPr>
        <w:t>PZGiK</w:t>
      </w:r>
      <w:proofErr w:type="spellEnd"/>
      <w:r w:rsidRPr="00A32590">
        <w:rPr>
          <w:rFonts w:ascii="Times New Roman" w:hAnsi="Times New Roman" w:cs="Times New Roman"/>
        </w:rPr>
        <w:t>, a także protokołów narad koordynacyjnych, o których mowa w art. 28b ust. 6 ustawy Prawo geodezyjne i kartograficzne, oraz</w:t>
      </w:r>
      <w:r w:rsidRPr="00A32590" w:rsidDel="00700226">
        <w:rPr>
          <w:rFonts w:ascii="Times New Roman" w:hAnsi="Times New Roman" w:cs="Times New Roman"/>
        </w:rPr>
        <w:t xml:space="preserve"> </w:t>
      </w:r>
      <w:r w:rsidRPr="00A32590">
        <w:rPr>
          <w:rFonts w:ascii="Times New Roman" w:hAnsi="Times New Roman" w:cs="Times New Roman"/>
        </w:rPr>
        <w:t xml:space="preserve">związanych z tymi protokołami dokumentów przedstawiających usytuowanie projektowanych sieci uzbrojenia terenu, oraz przetworzy dane i informacje zawarte </w:t>
      </w:r>
      <w:r w:rsidR="005374A9">
        <w:rPr>
          <w:rFonts w:ascii="Times New Roman" w:hAnsi="Times New Roman" w:cs="Times New Roman"/>
        </w:rPr>
        <w:t>w tych materiałach do właściwej</w:t>
      </w:r>
      <w:r w:rsidRPr="00A32590">
        <w:rPr>
          <w:rFonts w:ascii="Times New Roman" w:hAnsi="Times New Roman" w:cs="Times New Roman"/>
        </w:rPr>
        <w:t xml:space="preserve"> postaci i struktury, w zakresie niezbędnym do utworzenia BDOT500 oraz inicjalnej powiatowej bazy GESUT; </w:t>
      </w:r>
    </w:p>
    <w:p w:rsidR="003A4867" w:rsidRPr="00A32590" w:rsidRDefault="003A4867" w:rsidP="002F3BFB">
      <w:pPr>
        <w:numPr>
          <w:ilvl w:val="1"/>
          <w:numId w:val="33"/>
        </w:numPr>
        <w:spacing w:line="360" w:lineRule="auto"/>
        <w:ind w:left="1134" w:hanging="414"/>
        <w:textAlignment w:val="auto"/>
        <w:rPr>
          <w:rFonts w:ascii="Times New Roman" w:hAnsi="Times New Roman" w:cs="Times New Roman"/>
        </w:rPr>
      </w:pPr>
      <w:r w:rsidRPr="00A32590">
        <w:rPr>
          <w:rFonts w:ascii="Times New Roman" w:hAnsi="Times New Roman" w:cs="Times New Roman"/>
        </w:rPr>
        <w:t>utworzy za pomocą dowolnego oprogramowania robocze bazy danych zgodne z:</w:t>
      </w:r>
    </w:p>
    <w:p w:rsidR="003A4867" w:rsidRPr="00A32590" w:rsidRDefault="003A4867" w:rsidP="002F3BFB">
      <w:pPr>
        <w:pStyle w:val="Akapitzlist"/>
        <w:numPr>
          <w:ilvl w:val="0"/>
          <w:numId w:val="49"/>
        </w:numPr>
        <w:spacing w:after="120" w:line="360" w:lineRule="auto"/>
        <w:textAlignment w:val="auto"/>
        <w:rPr>
          <w:rFonts w:ascii="Times New Roman" w:hAnsi="Times New Roman" w:cs="Times New Roman"/>
        </w:rPr>
      </w:pPr>
      <w:r w:rsidRPr="00A32590">
        <w:rPr>
          <w:rFonts w:ascii="Times New Roman" w:hAnsi="Times New Roman" w:cs="Times New Roman"/>
        </w:rPr>
        <w:t>modelem pojęciowym powiatowej bazy GESUT określonym w rozporządzeniu w sprawie GESUT oraz K-GESUT,</w:t>
      </w:r>
    </w:p>
    <w:p w:rsidR="003A4867" w:rsidRPr="00A32590" w:rsidRDefault="003A4867" w:rsidP="002F3BFB">
      <w:pPr>
        <w:pStyle w:val="Akapitzlist"/>
        <w:numPr>
          <w:ilvl w:val="0"/>
          <w:numId w:val="49"/>
        </w:numPr>
        <w:spacing w:after="120" w:line="360" w:lineRule="auto"/>
        <w:textAlignment w:val="auto"/>
        <w:rPr>
          <w:rFonts w:ascii="Times New Roman" w:hAnsi="Times New Roman" w:cs="Times New Roman"/>
        </w:rPr>
      </w:pPr>
      <w:r w:rsidRPr="00A32590">
        <w:rPr>
          <w:rFonts w:ascii="Times New Roman" w:hAnsi="Times New Roman" w:cs="Times New Roman"/>
        </w:rPr>
        <w:t xml:space="preserve">modelem pojęciowym BDOT500 określonym w rozporządzeniu w sprawie BDOT500 oraz MZ, </w:t>
      </w:r>
    </w:p>
    <w:p w:rsidR="003A4867" w:rsidRPr="00A32590" w:rsidRDefault="003A4867" w:rsidP="002F3BFB">
      <w:pPr>
        <w:numPr>
          <w:ilvl w:val="1"/>
          <w:numId w:val="33"/>
        </w:numPr>
        <w:spacing w:after="120" w:line="360" w:lineRule="auto"/>
        <w:ind w:left="1134" w:hanging="414"/>
        <w:textAlignment w:val="auto"/>
        <w:rPr>
          <w:rFonts w:ascii="Times New Roman" w:hAnsi="Times New Roman" w:cs="Times New Roman"/>
        </w:rPr>
      </w:pPr>
      <w:r w:rsidRPr="00A32590">
        <w:rPr>
          <w:rFonts w:ascii="Times New Roman" w:hAnsi="Times New Roman" w:cs="Times New Roman"/>
        </w:rPr>
        <w:t>wprowadzi do systemu teleinformatycznego Starosty pozytywnie zweryfikowane przez Zamawiającego zbiory danych wyeksportowane z roboczych baz da</w:t>
      </w:r>
      <w:r w:rsidR="005374A9">
        <w:rPr>
          <w:rFonts w:ascii="Times New Roman" w:hAnsi="Times New Roman" w:cs="Times New Roman"/>
        </w:rPr>
        <w:t xml:space="preserve">nych, </w:t>
      </w:r>
      <w:r w:rsidR="005374A9">
        <w:rPr>
          <w:rFonts w:ascii="Times New Roman" w:hAnsi="Times New Roman" w:cs="Times New Roman"/>
        </w:rPr>
        <w:br/>
        <w:t xml:space="preserve">o których mowa w pkt 2, </w:t>
      </w:r>
      <w:r w:rsidRPr="00A32590">
        <w:rPr>
          <w:rFonts w:ascii="Times New Roman" w:hAnsi="Times New Roman" w:cs="Times New Roman"/>
        </w:rPr>
        <w:t xml:space="preserve">wykorzystując do tego celu format GML lub inny format uzgodniony ze Starostą. </w:t>
      </w:r>
    </w:p>
    <w:p w:rsidR="003A4867" w:rsidRPr="00A32590" w:rsidRDefault="003A4867" w:rsidP="000E69A1">
      <w:pPr>
        <w:spacing w:after="129" w:line="240" w:lineRule="auto"/>
        <w:ind w:left="11" w:right="6" w:hanging="11"/>
        <w:rPr>
          <w:sz w:val="20"/>
          <w:szCs w:val="20"/>
        </w:rPr>
      </w:pPr>
      <w:r w:rsidRPr="00A32590">
        <w:rPr>
          <w:rFonts w:ascii="Times New Roman" w:hAnsi="Times New Roman" w:cs="Times New Roman"/>
        </w:rPr>
        <w:t xml:space="preserve">W </w:t>
      </w:r>
      <w:r w:rsidR="005374A9" w:rsidRPr="00A32590">
        <w:rPr>
          <w:rFonts w:ascii="Times New Roman" w:hAnsi="Times New Roman" w:cs="Times New Roman"/>
        </w:rPr>
        <w:t>przypadku,</w:t>
      </w:r>
      <w:r w:rsidRPr="00A32590">
        <w:rPr>
          <w:rFonts w:ascii="Times New Roman" w:hAnsi="Times New Roman" w:cs="Times New Roman"/>
        </w:rPr>
        <w:t xml:space="preserve"> gdy w państwowym zasobie geodezyjnym i kartograficznym brak </w:t>
      </w:r>
      <w:r w:rsidRPr="00A32590">
        <w:rPr>
          <w:rFonts w:ascii="Times New Roman" w:hAnsi="Times New Roman" w:cs="Times New Roman"/>
        </w:rPr>
        <w:br/>
        <w:t xml:space="preserve">jest informacji niezbędnych do ustalenia wartości wymaganych atrybutów obiektów BDOT500 i inicjalnej powiatowej bazy GESUT (atrybutów nieoznaczonych licznością 0…* lub stereotypem </w:t>
      </w:r>
      <w:proofErr w:type="spellStart"/>
      <w:r w:rsidRPr="00A32590">
        <w:rPr>
          <w:rFonts w:ascii="Times New Roman" w:hAnsi="Times New Roman" w:cs="Times New Roman"/>
          <w:i/>
          <w:iCs/>
        </w:rPr>
        <w:t>voidable</w:t>
      </w:r>
      <w:proofErr w:type="spellEnd"/>
      <w:r w:rsidRPr="00A32590">
        <w:rPr>
          <w:rFonts w:ascii="Times New Roman" w:hAnsi="Times New Roman" w:cs="Times New Roman"/>
        </w:rPr>
        <w:t xml:space="preserve">), Wykonawca uzgodni sposób wypełnienia pól bazy danych w zakresie tych atrybutów z Zamawiającym. Nie zakłada się potrzeby wykonywania geodezyjnych pomiarów terenowych mających na celu pozyskanie danych określających położenie i geometrię obiektów BDOT500 i inicjalnej powiatowej bazy GESUT. Potrzeba geodezyjnych pomiarów terenowych może wyniknąć jedynie </w:t>
      </w:r>
      <w:r w:rsidR="009B7104" w:rsidRPr="00A32590">
        <w:rPr>
          <w:rFonts w:ascii="Times New Roman" w:hAnsi="Times New Roman" w:cs="Times New Roman"/>
        </w:rPr>
        <w:t>z konieczności przeliczenia układu wysokościowego (z istniejącego Kronsztad 60 na nowy PL-EVRF2007-NH)</w:t>
      </w:r>
      <w:r w:rsidR="000E69A1" w:rsidRPr="00A32590">
        <w:rPr>
          <w:rFonts w:ascii="Times New Roman" w:hAnsi="Times New Roman" w:cs="Times New Roman"/>
        </w:rPr>
        <w:t xml:space="preserve">. Zasady przeliczenia rzędnych punktów należy przyjąć zgodnie z złącznikiem nr 8 OPZ </w:t>
      </w:r>
      <w:r w:rsidR="000E69A1" w:rsidRPr="00A32590">
        <w:rPr>
          <w:b/>
        </w:rPr>
        <w:t xml:space="preserve"> </w:t>
      </w:r>
    </w:p>
    <w:p w:rsidR="003A4867" w:rsidRPr="00A32590" w:rsidRDefault="003A4867" w:rsidP="002F3BFB">
      <w:pPr>
        <w:numPr>
          <w:ilvl w:val="0"/>
          <w:numId w:val="33"/>
        </w:numPr>
        <w:spacing w:before="120" w:line="360" w:lineRule="auto"/>
        <w:textAlignment w:val="auto"/>
        <w:rPr>
          <w:rFonts w:ascii="Times New Roman" w:hAnsi="Times New Roman" w:cs="Times New Roman"/>
        </w:rPr>
      </w:pPr>
      <w:r w:rsidRPr="00A32590">
        <w:rPr>
          <w:rFonts w:ascii="Times New Roman" w:hAnsi="Times New Roman" w:cs="Times New Roman"/>
        </w:rPr>
        <w:t>Przy tworzeniu zbiorów danych BDOT500 oraz inicjalnej powiatowej bazy GESUT, Wykonawca zobowiązany będzie do stosowania następującej hierarchii źródeł danych:</w:t>
      </w:r>
    </w:p>
    <w:p w:rsidR="00C950F4" w:rsidRPr="00A32590" w:rsidRDefault="00C950F4" w:rsidP="00C950F4">
      <w:pPr>
        <w:spacing w:before="120" w:line="360" w:lineRule="auto"/>
        <w:textAlignment w:val="auto"/>
        <w:rPr>
          <w:rFonts w:ascii="Times New Roman" w:hAnsi="Times New Roman" w:cs="Times New Roman"/>
        </w:rPr>
      </w:pPr>
    </w:p>
    <w:p w:rsidR="00C950F4" w:rsidRPr="00A32590" w:rsidRDefault="00C950F4" w:rsidP="00C950F4">
      <w:pPr>
        <w:spacing w:before="120" w:line="360" w:lineRule="auto"/>
        <w:textAlignment w:val="auto"/>
        <w:rPr>
          <w:rFonts w:ascii="Times New Roman" w:hAnsi="Times New Roman" w:cs="Times New Roman"/>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3941"/>
        <w:gridCol w:w="4500"/>
      </w:tblGrid>
      <w:tr w:rsidR="00A32590" w:rsidRPr="00A32590" w:rsidTr="00C950F4">
        <w:tc>
          <w:tcPr>
            <w:tcW w:w="425" w:type="dxa"/>
            <w:vAlign w:val="center"/>
          </w:tcPr>
          <w:p w:rsidR="003A4867" w:rsidRPr="00A32590" w:rsidRDefault="003A4867">
            <w:pPr>
              <w:pStyle w:val="Lista"/>
              <w:spacing w:before="60" w:after="60"/>
              <w:rPr>
                <w:rFonts w:ascii="Times New Roman" w:hAnsi="Times New Roman" w:cs="Times New Roman"/>
                <w:sz w:val="20"/>
                <w:szCs w:val="20"/>
                <w:lang w:val="pl-PL"/>
              </w:rPr>
            </w:pPr>
            <w:r w:rsidRPr="00A32590">
              <w:rPr>
                <w:rFonts w:ascii="Times New Roman" w:hAnsi="Times New Roman" w:cs="Times New Roman"/>
                <w:sz w:val="20"/>
                <w:szCs w:val="20"/>
                <w:lang w:val="pl-PL"/>
              </w:rPr>
              <w:t>Lp.</w:t>
            </w:r>
          </w:p>
        </w:tc>
        <w:tc>
          <w:tcPr>
            <w:tcW w:w="3969" w:type="dxa"/>
            <w:vAlign w:val="center"/>
          </w:tcPr>
          <w:p w:rsidR="003A4867" w:rsidRPr="00A32590" w:rsidRDefault="003A4867">
            <w:pPr>
              <w:pStyle w:val="Lista"/>
              <w:spacing w:before="60" w:after="60" w:line="240" w:lineRule="auto"/>
              <w:jc w:val="center"/>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Rodzaje szczegółów sytuacyjnych </w:t>
            </w:r>
          </w:p>
        </w:tc>
        <w:tc>
          <w:tcPr>
            <w:tcW w:w="4536" w:type="dxa"/>
            <w:vAlign w:val="center"/>
          </w:tcPr>
          <w:p w:rsidR="003A4867" w:rsidRPr="00A32590" w:rsidRDefault="003A4867">
            <w:pPr>
              <w:pStyle w:val="Lista"/>
              <w:spacing w:before="60" w:after="60" w:line="240" w:lineRule="auto"/>
              <w:jc w:val="center"/>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Hierarchia źródeł danych </w:t>
            </w:r>
          </w:p>
        </w:tc>
      </w:tr>
      <w:tr w:rsidR="00A32590" w:rsidRPr="00A32590" w:rsidTr="00C950F4">
        <w:tc>
          <w:tcPr>
            <w:tcW w:w="425" w:type="dxa"/>
            <w:vAlign w:val="center"/>
          </w:tcPr>
          <w:p w:rsidR="003A4867" w:rsidRPr="00A32590" w:rsidRDefault="003A4867">
            <w:pPr>
              <w:pStyle w:val="Lista"/>
              <w:rPr>
                <w:rFonts w:ascii="Times New Roman" w:hAnsi="Times New Roman" w:cs="Times New Roman"/>
                <w:sz w:val="20"/>
                <w:szCs w:val="20"/>
                <w:lang w:val="pl-PL"/>
              </w:rPr>
            </w:pPr>
            <w:r w:rsidRPr="00A32590">
              <w:rPr>
                <w:rFonts w:ascii="Times New Roman" w:hAnsi="Times New Roman" w:cs="Times New Roman"/>
                <w:sz w:val="20"/>
                <w:szCs w:val="20"/>
                <w:lang w:val="pl-PL"/>
              </w:rPr>
              <w:lastRenderedPageBreak/>
              <w:t>1.</w:t>
            </w:r>
          </w:p>
        </w:tc>
        <w:tc>
          <w:tcPr>
            <w:tcW w:w="3969" w:type="dxa"/>
            <w:vAlign w:val="center"/>
          </w:tcPr>
          <w:p w:rsidR="003A4867" w:rsidRPr="00A32590" w:rsidRDefault="003A4867">
            <w:pPr>
              <w:pStyle w:val="Lista"/>
              <w:spacing w:line="240" w:lineRule="auto"/>
              <w:ind w:left="74"/>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Szczegóły sytuacyjne I grupy dokładnościowej, w rozumieniu rozporządzenia </w:t>
            </w:r>
            <w:bookmarkStart w:id="4" w:name="OLE_LINK4"/>
            <w:r w:rsidRPr="00A32590">
              <w:rPr>
                <w:rFonts w:ascii="Times New Roman" w:hAnsi="Times New Roman" w:cs="Times New Roman"/>
                <w:sz w:val="20"/>
                <w:szCs w:val="20"/>
                <w:lang w:val="pl-PL"/>
              </w:rPr>
              <w:t xml:space="preserve">Ministra Spraw Wewnętrznych i Administracji z dnia </w:t>
            </w:r>
            <w:r w:rsidRPr="00A32590">
              <w:rPr>
                <w:rFonts w:ascii="Times New Roman" w:hAnsi="Times New Roman" w:cs="Times New Roman"/>
                <w:sz w:val="20"/>
                <w:szCs w:val="20"/>
                <w:lang w:val="pl-PL"/>
              </w:rPr>
              <w:br/>
              <w:t>9 listopada 2011 r. w sprawie standardów technicznych wykonywania geodezyjnych pomiarów sytuacyjnych i wysokościowych oraz opracowywania i przekazywania wyników tych pomiarów do państwowego zasobu geodezyjnego i kartograficznego</w:t>
            </w:r>
            <w:bookmarkEnd w:id="4"/>
            <w:r w:rsidRPr="00A32590">
              <w:rPr>
                <w:rFonts w:ascii="Times New Roman" w:hAnsi="Times New Roman" w:cs="Times New Roman"/>
                <w:sz w:val="20"/>
                <w:szCs w:val="20"/>
                <w:lang w:val="pl-PL"/>
              </w:rPr>
              <w:t xml:space="preserve">. </w:t>
            </w:r>
          </w:p>
        </w:tc>
        <w:tc>
          <w:tcPr>
            <w:tcW w:w="4536" w:type="dxa"/>
            <w:vAlign w:val="center"/>
          </w:tcPr>
          <w:p w:rsidR="003A4867" w:rsidRPr="00A32590" w:rsidRDefault="003A4867" w:rsidP="002F3BFB">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Operaty techniczne, włączone do </w:t>
            </w:r>
            <w:proofErr w:type="spellStart"/>
            <w:r w:rsidRPr="00A32590">
              <w:rPr>
                <w:rFonts w:ascii="Times New Roman" w:hAnsi="Times New Roman" w:cs="Times New Roman"/>
                <w:sz w:val="20"/>
                <w:szCs w:val="20"/>
                <w:lang w:val="pl-PL"/>
              </w:rPr>
              <w:t>PZGiK</w:t>
            </w:r>
            <w:proofErr w:type="spellEnd"/>
            <w:r w:rsidRPr="00A32590">
              <w:rPr>
                <w:rFonts w:ascii="Times New Roman" w:hAnsi="Times New Roman" w:cs="Times New Roman"/>
                <w:sz w:val="20"/>
                <w:szCs w:val="20"/>
                <w:lang w:val="pl-PL"/>
              </w:rPr>
              <w:t>, zawierające rezultaty geodezyjnych pomiarów sytuacyjnych i wysokościowych.</w:t>
            </w:r>
          </w:p>
          <w:p w:rsidR="003A4867" w:rsidRPr="00A32590" w:rsidRDefault="003A4867" w:rsidP="002F3BFB">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A32590" w:rsidRPr="00A32590" w:rsidTr="00C950F4">
        <w:tc>
          <w:tcPr>
            <w:tcW w:w="425" w:type="dxa"/>
            <w:vAlign w:val="center"/>
          </w:tcPr>
          <w:p w:rsidR="003A4867" w:rsidRPr="00A32590" w:rsidRDefault="003A4867">
            <w:pPr>
              <w:pStyle w:val="Lista"/>
              <w:rPr>
                <w:rFonts w:ascii="Times New Roman" w:hAnsi="Times New Roman" w:cs="Times New Roman"/>
                <w:sz w:val="20"/>
                <w:szCs w:val="20"/>
                <w:lang w:val="pl-PL"/>
              </w:rPr>
            </w:pPr>
            <w:r w:rsidRPr="00A32590">
              <w:rPr>
                <w:rFonts w:ascii="Times New Roman" w:hAnsi="Times New Roman" w:cs="Times New Roman"/>
                <w:sz w:val="20"/>
                <w:szCs w:val="20"/>
                <w:lang w:val="pl-PL"/>
              </w:rPr>
              <w:t>2.</w:t>
            </w:r>
          </w:p>
        </w:tc>
        <w:tc>
          <w:tcPr>
            <w:tcW w:w="3969" w:type="dxa"/>
            <w:vAlign w:val="center"/>
          </w:tcPr>
          <w:p w:rsidR="003A4867" w:rsidRPr="00A32590" w:rsidRDefault="003A4867">
            <w:pPr>
              <w:pStyle w:val="Lista"/>
              <w:spacing w:line="240" w:lineRule="auto"/>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Szczegóły sytuacyjne nie wymienione </w:t>
            </w:r>
            <w:r w:rsidRPr="00A32590">
              <w:rPr>
                <w:rFonts w:ascii="Times New Roman" w:hAnsi="Times New Roman" w:cs="Times New Roman"/>
                <w:sz w:val="20"/>
                <w:szCs w:val="20"/>
                <w:lang w:val="pl-PL"/>
              </w:rPr>
              <w:br/>
              <w:t>w lp. 1.</w:t>
            </w:r>
          </w:p>
        </w:tc>
        <w:tc>
          <w:tcPr>
            <w:tcW w:w="4536" w:type="dxa"/>
            <w:vAlign w:val="center"/>
          </w:tcPr>
          <w:p w:rsidR="003A4867" w:rsidRPr="00A32590" w:rsidRDefault="003A4867">
            <w:pPr>
              <w:pStyle w:val="Lista"/>
              <w:spacing w:before="0" w:after="0" w:line="240" w:lineRule="auto"/>
              <w:rPr>
                <w:rFonts w:ascii="Times New Roman" w:hAnsi="Times New Roman" w:cs="Times New Roman"/>
                <w:sz w:val="20"/>
                <w:szCs w:val="20"/>
                <w:lang w:val="pl-PL"/>
              </w:rPr>
            </w:pPr>
            <w:r w:rsidRPr="00A32590">
              <w:rPr>
                <w:rFonts w:ascii="Times New Roman" w:hAnsi="Times New Roman" w:cs="Times New Roman"/>
                <w:sz w:val="20"/>
                <w:szCs w:val="20"/>
                <w:lang w:val="pl-PL"/>
              </w:rPr>
              <w:t xml:space="preserve">Digitalizacja ekranowa mapy zasadniczej, </w:t>
            </w:r>
            <w:r w:rsidRPr="00A32590">
              <w:rPr>
                <w:rFonts w:ascii="Times New Roman" w:hAnsi="Times New Roman" w:cs="Times New Roman"/>
                <w:sz w:val="20"/>
                <w:szCs w:val="20"/>
                <w:lang w:val="pl-PL"/>
              </w:rPr>
              <w:br/>
              <w:t xml:space="preserve">w </w:t>
            </w:r>
            <w:r w:rsidR="005374A9" w:rsidRPr="00A32590">
              <w:rPr>
                <w:rFonts w:ascii="Times New Roman" w:hAnsi="Times New Roman" w:cs="Times New Roman"/>
                <w:sz w:val="20"/>
                <w:szCs w:val="20"/>
                <w:lang w:val="pl-PL"/>
              </w:rPr>
              <w:t>przypadku,</w:t>
            </w:r>
            <w:r w:rsidRPr="00A32590">
              <w:rPr>
                <w:rFonts w:ascii="Times New Roman" w:hAnsi="Times New Roman" w:cs="Times New Roman"/>
                <w:sz w:val="20"/>
                <w:szCs w:val="20"/>
                <w:lang w:val="pl-PL"/>
              </w:rPr>
              <w:t xml:space="preserve"> gdy mapa ta prowadzona jest </w:t>
            </w:r>
            <w:r w:rsidRPr="00A32590">
              <w:rPr>
                <w:rFonts w:ascii="Times New Roman" w:hAnsi="Times New Roman" w:cs="Times New Roman"/>
                <w:sz w:val="20"/>
                <w:szCs w:val="20"/>
                <w:lang w:val="pl-PL"/>
              </w:rPr>
              <w:br/>
              <w:t>w postaci nieelektronicznej.</w:t>
            </w:r>
          </w:p>
          <w:p w:rsidR="003A4867" w:rsidRPr="00A32590" w:rsidRDefault="003A4867">
            <w:pPr>
              <w:pStyle w:val="Lista"/>
              <w:spacing w:before="0" w:after="0" w:line="240" w:lineRule="auto"/>
              <w:rPr>
                <w:rFonts w:ascii="Times New Roman" w:hAnsi="Times New Roman" w:cs="Times New Roman"/>
                <w:sz w:val="20"/>
                <w:szCs w:val="20"/>
                <w:lang w:val="pl-PL"/>
              </w:rPr>
            </w:pPr>
          </w:p>
        </w:tc>
      </w:tr>
    </w:tbl>
    <w:p w:rsidR="003A4867" w:rsidRPr="00A32590" w:rsidRDefault="003A4867" w:rsidP="002F3BFB">
      <w:pPr>
        <w:pStyle w:val="Akapitzlist"/>
        <w:numPr>
          <w:ilvl w:val="0"/>
          <w:numId w:val="33"/>
        </w:numPr>
        <w:tabs>
          <w:tab w:val="left" w:pos="851"/>
        </w:tabs>
        <w:spacing w:before="240" w:line="360" w:lineRule="auto"/>
        <w:rPr>
          <w:rFonts w:ascii="Times New Roman" w:hAnsi="Times New Roman" w:cs="Times New Roman"/>
        </w:rPr>
      </w:pPr>
      <w:r w:rsidRPr="00A32590">
        <w:rPr>
          <w:rFonts w:ascii="Times New Roman" w:hAnsi="Times New Roman" w:cs="Times New Roman"/>
        </w:rPr>
        <w:t xml:space="preserve">Wykonawca nie będzie wykorzystywał przy tworzeniu BDOT500 oraz inicjalnej powiatowej bazy GESUT zgromadzonych w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cyfrowych zbiorów danych określających położenie i geometrię szczegółów sytuacyjnych I grupy dokładnościowej, jeżeli zostały </w:t>
      </w:r>
      <w:proofErr w:type="gramStart"/>
      <w:r w:rsidRPr="00A32590">
        <w:rPr>
          <w:rFonts w:ascii="Times New Roman" w:hAnsi="Times New Roman" w:cs="Times New Roman"/>
        </w:rPr>
        <w:t>one  utworzone</w:t>
      </w:r>
      <w:proofErr w:type="gramEnd"/>
      <w:r w:rsidRPr="00A32590">
        <w:rPr>
          <w:rFonts w:ascii="Times New Roman" w:hAnsi="Times New Roman" w:cs="Times New Roman"/>
        </w:rPr>
        <w:t xml:space="preserve"> w drodze ekranowej digitalizacji mapy zasadniczej, a jednocześnie w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znajduje się dokumentacja geodezyjna zawierająca wyniki geodezyjnych pomiarów tych szczegółów sytuacyjnych. W takim przypadku Wykonawca pozyska niezbędne dane w drodze obliczeń z wykorzystaniem danych obserwacyjnych zawartych w tej dokumentacji. </w:t>
      </w:r>
    </w:p>
    <w:p w:rsidR="003A4867" w:rsidRPr="00A32590" w:rsidRDefault="003A4867" w:rsidP="002F3BFB">
      <w:pPr>
        <w:pStyle w:val="Akapitzlist"/>
        <w:numPr>
          <w:ilvl w:val="0"/>
          <w:numId w:val="33"/>
        </w:numPr>
        <w:tabs>
          <w:tab w:val="left" w:pos="851"/>
        </w:tabs>
        <w:spacing w:before="240" w:line="360" w:lineRule="auto"/>
        <w:rPr>
          <w:rFonts w:ascii="Times New Roman" w:hAnsi="Times New Roman" w:cs="Times New Roman"/>
        </w:rPr>
      </w:pPr>
      <w:r w:rsidRPr="00A32590">
        <w:rPr>
          <w:rFonts w:ascii="Times New Roman" w:hAnsi="Times New Roman" w:cs="Times New Roman"/>
        </w:rPr>
        <w:t>Skanowanie map oraz kalibrację rastrów map w postaci nieelektronicznej 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3A4867" w:rsidRPr="00A32590" w:rsidRDefault="003A4867" w:rsidP="002F3BFB">
      <w:pPr>
        <w:pStyle w:val="Akapitzlist"/>
        <w:numPr>
          <w:ilvl w:val="0"/>
          <w:numId w:val="33"/>
        </w:numPr>
        <w:tabs>
          <w:tab w:val="left" w:pos="851"/>
        </w:tabs>
        <w:spacing w:before="240" w:line="360" w:lineRule="auto"/>
        <w:rPr>
          <w:rFonts w:ascii="Times New Roman" w:hAnsi="Times New Roman" w:cs="Times New Roman"/>
        </w:rPr>
      </w:pPr>
      <w:r w:rsidRPr="00A32590">
        <w:rPr>
          <w:rFonts w:ascii="Times New Roman" w:hAnsi="Times New Roman" w:cs="Times New Roman"/>
        </w:rPr>
        <w:t xml:space="preserve">Szczegółowy zakres zamówienia dotyczącego BDOT500 oraz inicjalnej powiatowej bazy GESUT, a także informacje o istniejących materiałach zasobu, które mogą być wykorzystane do realizacji przedmiotu zamówienia w tym zakresie zawiera załącznik nr </w:t>
      </w:r>
      <w:r w:rsidR="000E69A1" w:rsidRPr="00A32590">
        <w:rPr>
          <w:rFonts w:ascii="Times New Roman" w:hAnsi="Times New Roman" w:cs="Times New Roman"/>
        </w:rPr>
        <w:t>4</w:t>
      </w:r>
      <w:r w:rsidRPr="00A32590">
        <w:rPr>
          <w:rFonts w:ascii="Times New Roman" w:hAnsi="Times New Roman" w:cs="Times New Roman"/>
        </w:rPr>
        <w:t xml:space="preserve"> do OPZ.</w:t>
      </w:r>
    </w:p>
    <w:p w:rsidR="003A4867" w:rsidRPr="00A32590" w:rsidRDefault="003A4867" w:rsidP="002F3BFB">
      <w:pPr>
        <w:pStyle w:val="Akapitzlist"/>
        <w:numPr>
          <w:ilvl w:val="0"/>
          <w:numId w:val="33"/>
        </w:numPr>
        <w:tabs>
          <w:tab w:val="left" w:pos="851"/>
        </w:tabs>
        <w:spacing w:before="240" w:line="360" w:lineRule="auto"/>
        <w:rPr>
          <w:rFonts w:ascii="Times New Roman" w:hAnsi="Times New Roman" w:cs="Times New Roman"/>
        </w:rPr>
      </w:pPr>
      <w:r w:rsidRPr="00A32590">
        <w:rPr>
          <w:rFonts w:ascii="Times New Roman" w:hAnsi="Times New Roman" w:cs="Times New Roman"/>
        </w:rPr>
        <w:t xml:space="preserve">Wykonawca ujawni w inicjalnej powiatowej bazie GESUT podmioty władające sieciami uzbrojenia terenu na podstawie dokumentów udostępnionych Wykonawcy </w:t>
      </w:r>
      <w:r w:rsidRPr="00A32590">
        <w:rPr>
          <w:rFonts w:ascii="Times New Roman" w:hAnsi="Times New Roman" w:cs="Times New Roman"/>
        </w:rPr>
        <w:lastRenderedPageBreak/>
        <w:t>przez Starostę lub informacji ujawnionych w dotychczasowej geodezyjnej ewidencji sieci uzbrojenia terenu. Do dokumentów upoważniających ujawnienie w inicjalnej powiatowej bazie GESUT podmiotów władających sieciami uzbrojenia terenu należy zaliczyć w szczególności:</w:t>
      </w:r>
    </w:p>
    <w:p w:rsidR="003A4867" w:rsidRPr="00A32590" w:rsidRDefault="003A4867" w:rsidP="002F3BFB">
      <w:pPr>
        <w:pStyle w:val="Akapitzlist"/>
        <w:numPr>
          <w:ilvl w:val="0"/>
          <w:numId w:val="59"/>
        </w:numPr>
        <w:tabs>
          <w:tab w:val="left" w:pos="851"/>
        </w:tabs>
        <w:spacing w:before="240" w:line="360" w:lineRule="auto"/>
        <w:rPr>
          <w:rFonts w:ascii="Times New Roman" w:hAnsi="Times New Roman" w:cs="Times New Roman"/>
        </w:rPr>
      </w:pPr>
      <w:r w:rsidRPr="00A32590">
        <w:rPr>
          <w:rFonts w:ascii="Times New Roman" w:hAnsi="Times New Roman" w:cs="Times New Roman"/>
        </w:rPr>
        <w:t xml:space="preserve">decyzje o pozwoleniu na budowę, zgłoszenia budowy lub zawiadomienie </w:t>
      </w:r>
      <w:r w:rsidRPr="00A32590">
        <w:rPr>
          <w:rFonts w:ascii="Times New Roman" w:hAnsi="Times New Roman" w:cs="Times New Roman"/>
        </w:rPr>
        <w:br/>
        <w:t>o zakończeniu budowy sieci uzbrojenia terenu;</w:t>
      </w:r>
    </w:p>
    <w:p w:rsidR="003A4867" w:rsidRPr="00A32590" w:rsidRDefault="003A4867" w:rsidP="002F3BFB">
      <w:pPr>
        <w:pStyle w:val="Akapitzlist"/>
        <w:numPr>
          <w:ilvl w:val="0"/>
          <w:numId w:val="59"/>
        </w:numPr>
        <w:tabs>
          <w:tab w:val="left" w:pos="851"/>
        </w:tabs>
        <w:spacing w:before="240" w:line="360" w:lineRule="auto"/>
        <w:rPr>
          <w:rFonts w:ascii="Times New Roman" w:hAnsi="Times New Roman" w:cs="Times New Roman"/>
        </w:rPr>
      </w:pPr>
      <w:r w:rsidRPr="00A32590">
        <w:rPr>
          <w:rFonts w:ascii="Times New Roman" w:hAnsi="Times New Roman" w:cs="Times New Roman"/>
        </w:rPr>
        <w:t>protokoły z narad koordynacyjnych, o których mowa w art. 28b ust. 6 ustawy Prawo geodezyjne i 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w:t>
      </w:r>
    </w:p>
    <w:p w:rsidR="003A4867" w:rsidRPr="00A32590" w:rsidRDefault="005374A9" w:rsidP="00FA0960">
      <w:pPr>
        <w:tabs>
          <w:tab w:val="left" w:pos="709"/>
        </w:tabs>
        <w:spacing w:before="240" w:line="360" w:lineRule="auto"/>
        <w:ind w:left="709"/>
        <w:rPr>
          <w:rFonts w:ascii="Times New Roman" w:hAnsi="Times New Roman" w:cs="Times New Roman"/>
        </w:rPr>
      </w:pPr>
      <w:r>
        <w:rPr>
          <w:rFonts w:ascii="Times New Roman" w:hAnsi="Times New Roman" w:cs="Times New Roman"/>
        </w:rPr>
        <w:t>Podstawą do ujawnienia</w:t>
      </w:r>
      <w:r w:rsidR="003A4867" w:rsidRPr="00A32590">
        <w:rPr>
          <w:rFonts w:ascii="Times New Roman" w:hAnsi="Times New Roman" w:cs="Times New Roman"/>
        </w:rPr>
        <w:t xml:space="preserve"> ww. podmiotów w inicjalnej powiatowej bazie GESUT może być także pisemna informacja przekazana Wykonawcy przez starostę wynikająca z innych źródeł.</w:t>
      </w:r>
    </w:p>
    <w:p w:rsidR="003A4867" w:rsidRPr="00A32590" w:rsidRDefault="003A4867" w:rsidP="002F3BFB">
      <w:pPr>
        <w:pStyle w:val="Akapitzlist"/>
        <w:numPr>
          <w:ilvl w:val="0"/>
          <w:numId w:val="33"/>
        </w:numPr>
        <w:tabs>
          <w:tab w:val="left" w:pos="851"/>
        </w:tabs>
        <w:spacing w:before="240" w:line="360" w:lineRule="auto"/>
        <w:rPr>
          <w:rFonts w:ascii="Times New Roman" w:hAnsi="Times New Roman" w:cs="Times New Roman"/>
        </w:rPr>
      </w:pPr>
      <w:r w:rsidRPr="00A32590">
        <w:rPr>
          <w:rFonts w:ascii="Times New Roman" w:hAnsi="Times New Roman" w:cs="Times New Roman"/>
        </w:rPr>
        <w:t>W przypadku braku dokumentów lub informacji, o których mowa w ust. 7, Wykonawca w inicjalnej powiatowej bazie GESUT przyjmie dla atrybutu władający wartość atrybutu specjalnego &lt;&lt;</w:t>
      </w:r>
      <w:proofErr w:type="spellStart"/>
      <w:r w:rsidRPr="00A32590">
        <w:rPr>
          <w:rFonts w:ascii="Times New Roman" w:hAnsi="Times New Roman" w:cs="Times New Roman"/>
        </w:rPr>
        <w:t>template</w:t>
      </w:r>
      <w:proofErr w:type="spellEnd"/>
      <w:r w:rsidRPr="00A32590">
        <w:rPr>
          <w:rFonts w:ascii="Times New Roman" w:hAnsi="Times New Roman" w:cs="Times New Roman"/>
        </w:rPr>
        <w:t>&gt;&gt;.</w:t>
      </w:r>
    </w:p>
    <w:p w:rsidR="00AB60A4" w:rsidRPr="00A32590" w:rsidRDefault="00AB60A4" w:rsidP="00AB60A4">
      <w:pPr>
        <w:numPr>
          <w:ilvl w:val="1"/>
          <w:numId w:val="15"/>
        </w:numPr>
        <w:spacing w:before="120" w:after="120" w:line="360" w:lineRule="auto"/>
        <w:ind w:hanging="149"/>
        <w:rPr>
          <w:rFonts w:ascii="Times New Roman" w:hAnsi="Times New Roman" w:cs="Times New Roman"/>
          <w:b/>
          <w:bCs/>
        </w:rPr>
      </w:pPr>
      <w:r w:rsidRPr="00A32590">
        <w:rPr>
          <w:rFonts w:ascii="Times New Roman" w:hAnsi="Times New Roman" w:cs="Times New Roman"/>
          <w:b/>
          <w:bCs/>
        </w:rPr>
        <w:t xml:space="preserve">Warunki przetworzenia analogowych materiałów geodezyjnych do postaci elektronicznej </w:t>
      </w:r>
    </w:p>
    <w:p w:rsidR="004C0259" w:rsidRPr="00A32590" w:rsidRDefault="004C0259" w:rsidP="004C0259">
      <w:pPr>
        <w:pStyle w:val="Akapitzlist"/>
        <w:numPr>
          <w:ilvl w:val="3"/>
          <w:numId w:val="15"/>
        </w:numPr>
        <w:tabs>
          <w:tab w:val="clear" w:pos="1728"/>
          <w:tab w:val="num" w:pos="567"/>
          <w:tab w:val="left" w:pos="709"/>
        </w:tabs>
        <w:spacing w:before="240" w:line="360" w:lineRule="auto"/>
        <w:ind w:left="567" w:hanging="283"/>
        <w:contextualSpacing/>
        <w:rPr>
          <w:rFonts w:ascii="Times New Roman" w:hAnsi="Times New Roman" w:cs="Times New Roman"/>
        </w:rPr>
      </w:pPr>
      <w:r w:rsidRPr="00A32590">
        <w:rPr>
          <w:rFonts w:ascii="Times New Roman" w:hAnsi="Times New Roman" w:cs="Times New Roman"/>
        </w:rPr>
        <w:t xml:space="preserve">Przedmiotem zamówienia jest cyfryzacja analogowych dokumentów włączonych do powiatowego zasobu geodezyjnego i kartograficznego. Proces ten może być wykonywany przez Wykonawcę z zastosowaniem dowolnego sprzętu i oprogramowania, z zastrzeżeniem takim, aby końcowy format dokumentów cyfrowych przyjął </w:t>
      </w:r>
      <w:proofErr w:type="gramStart"/>
      <w:r w:rsidRPr="00A32590">
        <w:rPr>
          <w:rFonts w:ascii="Times New Roman" w:hAnsi="Times New Roman" w:cs="Times New Roman"/>
        </w:rPr>
        <w:t>postać  plików</w:t>
      </w:r>
      <w:proofErr w:type="gramEnd"/>
      <w:r w:rsidRPr="00A32590">
        <w:rPr>
          <w:rFonts w:ascii="Times New Roman" w:hAnsi="Times New Roman" w:cs="Times New Roman"/>
        </w:rPr>
        <w:t xml:space="preserve"> PDF.</w:t>
      </w:r>
    </w:p>
    <w:p w:rsidR="004C0259" w:rsidRPr="00A32590" w:rsidRDefault="004C0259" w:rsidP="004C0259">
      <w:pPr>
        <w:pStyle w:val="Akapitzlist"/>
        <w:numPr>
          <w:ilvl w:val="3"/>
          <w:numId w:val="15"/>
        </w:numPr>
        <w:tabs>
          <w:tab w:val="clear" w:pos="1728"/>
          <w:tab w:val="num" w:pos="567"/>
          <w:tab w:val="left" w:pos="709"/>
        </w:tabs>
        <w:spacing w:before="240" w:line="360" w:lineRule="auto"/>
        <w:ind w:left="567" w:hanging="283"/>
        <w:contextualSpacing/>
        <w:rPr>
          <w:rFonts w:ascii="Times New Roman" w:hAnsi="Times New Roman" w:cs="Times New Roman"/>
        </w:rPr>
      </w:pPr>
      <w:r w:rsidRPr="00A32590">
        <w:rPr>
          <w:rFonts w:ascii="Times New Roman" w:hAnsi="Times New Roman" w:cs="Times New Roman"/>
        </w:rPr>
        <w:t xml:space="preserve">Cyfrowe wersje dokumentów muszą charakteryzować się czytelnością nie gorszą od oryginałów. Nie narzuca się minimalnej rozdzielczości, jednakże z praktyki wynika, że </w:t>
      </w:r>
      <w:r w:rsidRPr="00A32590">
        <w:rPr>
          <w:rFonts w:ascii="Times New Roman" w:hAnsi="Times New Roman" w:cs="Times New Roman"/>
        </w:rPr>
        <w:lastRenderedPageBreak/>
        <w:t xml:space="preserve">nie powinna ona być niższa niż 200 </w:t>
      </w:r>
      <w:proofErr w:type="spellStart"/>
      <w:r w:rsidRPr="00A32590">
        <w:rPr>
          <w:rFonts w:ascii="Times New Roman" w:hAnsi="Times New Roman" w:cs="Times New Roman"/>
        </w:rPr>
        <w:t>dpi</w:t>
      </w:r>
      <w:proofErr w:type="spellEnd"/>
      <w:r w:rsidRPr="00A32590">
        <w:rPr>
          <w:rFonts w:ascii="Times New Roman" w:hAnsi="Times New Roman" w:cs="Times New Roman"/>
        </w:rPr>
        <w:t xml:space="preserve">. Dopuszcza się odwzorowanie cyfrowe dwukolorowe dla dokumentów czarnobiałych. Jednakże w przypadku dokumentów starszych (zwłaszcza z przed drugiej wojny światowej) gdzie karty są poszarzałe lub zżółknięte zaleca się odwzorowanie kolorowe, ponieważ takie kopie są bardziej czytelne. Odwzorowanie kolorowe jest obowiązkowe w </w:t>
      </w:r>
      <w:proofErr w:type="gramStart"/>
      <w:r w:rsidRPr="00A32590">
        <w:rPr>
          <w:rFonts w:ascii="Times New Roman" w:hAnsi="Times New Roman" w:cs="Times New Roman"/>
        </w:rPr>
        <w:t>przypadkach</w:t>
      </w:r>
      <w:proofErr w:type="gramEnd"/>
      <w:r w:rsidRPr="00A32590">
        <w:rPr>
          <w:rFonts w:ascii="Times New Roman" w:hAnsi="Times New Roman" w:cs="Times New Roman"/>
        </w:rPr>
        <w:t xml:space="preserve"> kiedy na dokumentach stosowany jest więcej niż jeden kolor pisma lub rysunku.    </w:t>
      </w:r>
    </w:p>
    <w:p w:rsidR="004C0259" w:rsidRPr="00A32590" w:rsidRDefault="004C0259" w:rsidP="004C0259">
      <w:pPr>
        <w:pStyle w:val="Akapitzlist"/>
        <w:numPr>
          <w:ilvl w:val="3"/>
          <w:numId w:val="15"/>
        </w:numPr>
        <w:tabs>
          <w:tab w:val="clear" w:pos="1728"/>
          <w:tab w:val="left" w:pos="709"/>
          <w:tab w:val="num" w:pos="851"/>
        </w:tabs>
        <w:spacing w:before="240" w:line="360" w:lineRule="auto"/>
        <w:ind w:left="851" w:hanging="425"/>
        <w:contextualSpacing/>
        <w:rPr>
          <w:rFonts w:ascii="Times New Roman" w:hAnsi="Times New Roman" w:cs="Times New Roman"/>
        </w:rPr>
      </w:pPr>
      <w:r w:rsidRPr="00A32590">
        <w:rPr>
          <w:rFonts w:ascii="Times New Roman" w:hAnsi="Times New Roman" w:cs="Times New Roman"/>
        </w:rPr>
        <w:t>Każdy odrębny dokument (szkic, operat, inne opracowanie) zarejestrowany pod odrębnym numerem katalogowym ma stanowić odrębny plik PDF. W przypadku braku rejestracji dokumentu w bazie systemu należy dokumentowi temu takowy numer nadać.</w:t>
      </w:r>
    </w:p>
    <w:p w:rsidR="004C0259" w:rsidRPr="00A32590" w:rsidRDefault="004C0259" w:rsidP="004C0259">
      <w:pPr>
        <w:pStyle w:val="Akapitzlist"/>
        <w:numPr>
          <w:ilvl w:val="3"/>
          <w:numId w:val="15"/>
        </w:numPr>
        <w:tabs>
          <w:tab w:val="clear" w:pos="1728"/>
          <w:tab w:val="left" w:pos="709"/>
          <w:tab w:val="num" w:pos="851"/>
        </w:tabs>
        <w:spacing w:before="240" w:line="360" w:lineRule="auto"/>
        <w:ind w:left="709" w:hanging="283"/>
        <w:contextualSpacing/>
        <w:rPr>
          <w:rFonts w:ascii="Times New Roman" w:hAnsi="Times New Roman" w:cs="Times New Roman"/>
        </w:rPr>
      </w:pPr>
      <w:r w:rsidRPr="00A32590">
        <w:rPr>
          <w:rFonts w:ascii="Times New Roman" w:hAnsi="Times New Roman" w:cs="Times New Roman"/>
        </w:rPr>
        <w:t xml:space="preserve">Na każdym dokumencie poddanym cyfryzacji należy umieścić informację o tym fakcie i podać datę tej czynności. Wybór techniki oznaczenia należy do Wykonawcy (nadruk, naklejka, opis odręczny). Czynność tę należy wykonać na pierwszej stronie dokumentu w ten </w:t>
      </w:r>
      <w:proofErr w:type="gramStart"/>
      <w:r w:rsidRPr="00A32590">
        <w:rPr>
          <w:rFonts w:ascii="Times New Roman" w:hAnsi="Times New Roman" w:cs="Times New Roman"/>
        </w:rPr>
        <w:t>sposób</w:t>
      </w:r>
      <w:proofErr w:type="gramEnd"/>
      <w:r w:rsidRPr="00A32590">
        <w:rPr>
          <w:rFonts w:ascii="Times New Roman" w:hAnsi="Times New Roman" w:cs="Times New Roman"/>
        </w:rPr>
        <w:t xml:space="preserve"> aby nie przysłonić żadnej innej jego treści. Wykonawca wykona zestawienie przetwarzanych dokumentów w wersji informatycznej i przekaże je w operacie z wykonania zamówienia.       </w:t>
      </w:r>
    </w:p>
    <w:p w:rsidR="004C0259" w:rsidRPr="00A32590" w:rsidRDefault="004C0259" w:rsidP="004C0259">
      <w:pPr>
        <w:pStyle w:val="Akapitzlist"/>
        <w:numPr>
          <w:ilvl w:val="3"/>
          <w:numId w:val="15"/>
        </w:numPr>
        <w:tabs>
          <w:tab w:val="clear" w:pos="1728"/>
          <w:tab w:val="left" w:pos="709"/>
          <w:tab w:val="num" w:pos="851"/>
        </w:tabs>
        <w:spacing w:before="240" w:line="360" w:lineRule="auto"/>
        <w:ind w:left="709" w:hanging="283"/>
        <w:contextualSpacing/>
        <w:rPr>
          <w:rFonts w:ascii="Times New Roman" w:hAnsi="Times New Roman" w:cs="Times New Roman"/>
        </w:rPr>
      </w:pPr>
      <w:r w:rsidRPr="00A32590">
        <w:rPr>
          <w:rFonts w:ascii="Times New Roman" w:hAnsi="Times New Roman" w:cs="Times New Roman"/>
        </w:rPr>
        <w:t xml:space="preserve">Wykonawca zobowiązany jest do zapisania w bazie systemu </w:t>
      </w:r>
      <w:proofErr w:type="spellStart"/>
      <w:r w:rsidRPr="00A32590">
        <w:rPr>
          <w:rFonts w:ascii="Times New Roman" w:hAnsi="Times New Roman" w:cs="Times New Roman"/>
        </w:rPr>
        <w:t>TurboEWID</w:t>
      </w:r>
      <w:proofErr w:type="spellEnd"/>
      <w:r w:rsidRPr="00A32590">
        <w:rPr>
          <w:rFonts w:ascii="Times New Roman" w:hAnsi="Times New Roman" w:cs="Times New Roman"/>
        </w:rPr>
        <w:t xml:space="preserve"> cyfrowej wersji dokumentów – zgodnie z zasadami określonymi w § 15 rozporządzenia z dnia 7 października 2013 r. w sprawie organizacji i trybu prowadzenia państwowego zasobu geodezyjnego i kartograficznego – w sposób i w czasie uzgodnionym z Zamawiającym.</w:t>
      </w:r>
    </w:p>
    <w:p w:rsidR="004C0259" w:rsidRPr="00A32590" w:rsidRDefault="004C0259" w:rsidP="00231835">
      <w:pPr>
        <w:pStyle w:val="Akapitzlist"/>
        <w:numPr>
          <w:ilvl w:val="3"/>
          <w:numId w:val="15"/>
        </w:numPr>
        <w:tabs>
          <w:tab w:val="clear" w:pos="1728"/>
          <w:tab w:val="left" w:pos="709"/>
          <w:tab w:val="num" w:pos="851"/>
        </w:tabs>
        <w:spacing w:before="240" w:line="360" w:lineRule="auto"/>
        <w:ind w:left="709" w:hanging="283"/>
        <w:contextualSpacing/>
        <w:rPr>
          <w:rFonts w:ascii="Times New Roman" w:hAnsi="Times New Roman" w:cs="Times New Roman"/>
        </w:rPr>
      </w:pPr>
      <w:r w:rsidRPr="00A32590">
        <w:rPr>
          <w:rFonts w:ascii="Times New Roman" w:hAnsi="Times New Roman" w:cs="Times New Roman"/>
        </w:rPr>
        <w:t>Przed przystąpieniem do właściwego wykonania zamówienia Zamawiający wytypuje próbkę dokumentów do obróbki cyfrowej i przekaże te dokumenty Wykonawcy do obróbki cyfrowej. Wykonawca sporządzi ich wersję cyfrową i przekaże Zamawiającemu do oceny jakościowej, kompletności i składu i oznaczenia. Pozytywna ocena Zamawiającego zamieszczona w dzienniku roboty stanowić będzie przepustkę do realizacji całego zamówienia.</w:t>
      </w:r>
    </w:p>
    <w:p w:rsidR="004C0259" w:rsidRPr="00A32590" w:rsidRDefault="004C0259" w:rsidP="00231835">
      <w:pPr>
        <w:pStyle w:val="Akapitzlist"/>
        <w:numPr>
          <w:ilvl w:val="3"/>
          <w:numId w:val="15"/>
        </w:numPr>
        <w:tabs>
          <w:tab w:val="clear" w:pos="1728"/>
          <w:tab w:val="num" w:pos="709"/>
        </w:tabs>
        <w:spacing w:before="240" w:line="360" w:lineRule="auto"/>
        <w:ind w:left="709" w:hanging="283"/>
        <w:contextualSpacing/>
        <w:rPr>
          <w:rFonts w:ascii="Times New Roman" w:hAnsi="Times New Roman" w:cs="Times New Roman"/>
        </w:rPr>
      </w:pPr>
      <w:r w:rsidRPr="00A32590">
        <w:rPr>
          <w:rFonts w:ascii="Times New Roman" w:hAnsi="Times New Roman" w:cs="Times New Roman"/>
        </w:rPr>
        <w:t xml:space="preserve">Przed przystąpieniem do wykonania zamówienia (niezwłocznie po podpisaniu umowy) Wykonawca złoży wniosek o upoważnienie osób skierowanych do realizacji tego zadania o ich upoważnienie do przetwarzania danych osobowych zawartych w zbiorze danych osobowych. Wykonawca złoży również oświadczenie, że w trakcie </w:t>
      </w:r>
      <w:r w:rsidRPr="00A32590">
        <w:rPr>
          <w:rFonts w:ascii="Times New Roman" w:hAnsi="Times New Roman" w:cs="Times New Roman"/>
        </w:rPr>
        <w:lastRenderedPageBreak/>
        <w:t xml:space="preserve">realizacji zamówienia ani po jego zakończeniu nie użyje dokumentów ani informacji w nich zawartych do innych celów niż do wykonania zamówienia, a po odbiorze roboty przez Zamawiającego usunie wszelkie pozyskane dane. </w:t>
      </w:r>
    </w:p>
    <w:p w:rsidR="004C0259" w:rsidRPr="00A32590" w:rsidRDefault="004C0259" w:rsidP="00231835">
      <w:pPr>
        <w:pStyle w:val="Akapitzlist"/>
        <w:numPr>
          <w:ilvl w:val="3"/>
          <w:numId w:val="15"/>
        </w:numPr>
        <w:tabs>
          <w:tab w:val="clear" w:pos="1728"/>
          <w:tab w:val="num" w:pos="709"/>
        </w:tabs>
        <w:spacing w:before="240" w:line="360" w:lineRule="auto"/>
        <w:ind w:left="851" w:hanging="284"/>
        <w:contextualSpacing/>
        <w:rPr>
          <w:rFonts w:ascii="Times New Roman" w:hAnsi="Times New Roman" w:cs="Times New Roman"/>
        </w:rPr>
      </w:pPr>
      <w:r w:rsidRPr="00A32590">
        <w:rPr>
          <w:rFonts w:ascii="Times New Roman" w:hAnsi="Times New Roman" w:cs="Times New Roman"/>
        </w:rPr>
        <w:t xml:space="preserve">Do wykonania przedmiotowego zamówienia Wykonawca użyje własnego sprzętu i oprogramowania, a jeśli okaże </w:t>
      </w:r>
      <w:proofErr w:type="gramStart"/>
      <w:r w:rsidRPr="00A32590">
        <w:rPr>
          <w:rFonts w:ascii="Times New Roman" w:hAnsi="Times New Roman" w:cs="Times New Roman"/>
        </w:rPr>
        <w:t>się  koniecznym</w:t>
      </w:r>
      <w:proofErr w:type="gramEnd"/>
      <w:r w:rsidRPr="00A32590">
        <w:rPr>
          <w:rFonts w:ascii="Times New Roman" w:hAnsi="Times New Roman" w:cs="Times New Roman"/>
        </w:rPr>
        <w:t xml:space="preserve"> również innych materiałów i narzędzi.</w:t>
      </w:r>
    </w:p>
    <w:p w:rsidR="004C0259" w:rsidRPr="00A32590" w:rsidRDefault="004C0259" w:rsidP="00231835">
      <w:pPr>
        <w:pStyle w:val="Akapitzlist"/>
        <w:numPr>
          <w:ilvl w:val="3"/>
          <w:numId w:val="15"/>
        </w:numPr>
        <w:tabs>
          <w:tab w:val="clear" w:pos="1728"/>
          <w:tab w:val="num" w:pos="567"/>
          <w:tab w:val="left" w:pos="709"/>
        </w:tabs>
        <w:spacing w:before="240" w:line="360" w:lineRule="auto"/>
        <w:ind w:left="851" w:hanging="284"/>
        <w:contextualSpacing/>
        <w:rPr>
          <w:rFonts w:ascii="Times New Roman" w:hAnsi="Times New Roman" w:cs="Times New Roman"/>
        </w:rPr>
      </w:pPr>
      <w:r w:rsidRPr="00A32590">
        <w:rPr>
          <w:rFonts w:ascii="Times New Roman" w:hAnsi="Times New Roman" w:cs="Times New Roman"/>
        </w:rPr>
        <w:t>Przekazywanie dokumentów do cyfryzacji odbywać się będzie partiami w taki sposób, aby w terminie 14 dni Wykonawca mógł wykonać ich obróbkę i zwrócić je Zamawiającemu.</w:t>
      </w:r>
    </w:p>
    <w:p w:rsidR="00AB60A4" w:rsidRPr="00A32590" w:rsidRDefault="004C0259" w:rsidP="00EC4C1D">
      <w:pPr>
        <w:pStyle w:val="Akapitzlist"/>
        <w:numPr>
          <w:ilvl w:val="3"/>
          <w:numId w:val="15"/>
        </w:numPr>
        <w:tabs>
          <w:tab w:val="clear" w:pos="1728"/>
          <w:tab w:val="num" w:pos="709"/>
        </w:tabs>
        <w:spacing w:before="240" w:line="360" w:lineRule="auto"/>
        <w:ind w:left="993" w:hanging="426"/>
        <w:contextualSpacing/>
        <w:rPr>
          <w:rFonts w:ascii="Times New Roman" w:hAnsi="Times New Roman" w:cs="Times New Roman"/>
        </w:rPr>
      </w:pPr>
      <w:r w:rsidRPr="00A32590">
        <w:rPr>
          <w:rFonts w:ascii="Times New Roman" w:hAnsi="Times New Roman" w:cs="Times New Roman"/>
        </w:rPr>
        <w:t xml:space="preserve">Szczegółowe warunki wykonania zamówienia zostały określone w załączniku nr </w:t>
      </w:r>
      <w:proofErr w:type="gramStart"/>
      <w:r w:rsidR="00D94388" w:rsidRPr="00A32590">
        <w:rPr>
          <w:rFonts w:ascii="Times New Roman" w:hAnsi="Times New Roman" w:cs="Times New Roman"/>
        </w:rPr>
        <w:t>5</w:t>
      </w:r>
      <w:r w:rsidRPr="00A32590">
        <w:rPr>
          <w:rFonts w:ascii="Times New Roman" w:hAnsi="Times New Roman" w:cs="Times New Roman"/>
        </w:rPr>
        <w:t xml:space="preserve">  OPZ</w:t>
      </w:r>
      <w:proofErr w:type="gramEnd"/>
      <w:r w:rsidRPr="00A32590">
        <w:rPr>
          <w:rFonts w:ascii="Times New Roman" w:hAnsi="Times New Roman" w:cs="Times New Roman"/>
        </w:rPr>
        <w:t xml:space="preserve">      </w:t>
      </w:r>
    </w:p>
    <w:p w:rsidR="003A4867" w:rsidRPr="00A32590" w:rsidRDefault="003A4867" w:rsidP="004A34F4">
      <w:pPr>
        <w:spacing w:before="120" w:after="120" w:line="360" w:lineRule="auto"/>
        <w:ind w:left="720" w:hanging="720"/>
        <w:rPr>
          <w:rFonts w:ascii="Times New Roman" w:hAnsi="Times New Roman" w:cs="Times New Roman"/>
          <w:b/>
          <w:bCs/>
        </w:rPr>
      </w:pPr>
      <w:r w:rsidRPr="00A32590">
        <w:rPr>
          <w:rFonts w:ascii="Times New Roman" w:hAnsi="Times New Roman" w:cs="Times New Roman"/>
          <w:b/>
          <w:bCs/>
        </w:rPr>
        <w:t>VII</w:t>
      </w:r>
      <w:r w:rsidR="00AB60A4" w:rsidRPr="00A32590">
        <w:rPr>
          <w:rFonts w:ascii="Times New Roman" w:hAnsi="Times New Roman" w:cs="Times New Roman"/>
          <w:b/>
          <w:bCs/>
        </w:rPr>
        <w:t>I</w:t>
      </w:r>
      <w:r w:rsidRPr="00A32590">
        <w:rPr>
          <w:rFonts w:ascii="Times New Roman" w:hAnsi="Times New Roman" w:cs="Times New Roman"/>
          <w:b/>
          <w:bCs/>
        </w:rPr>
        <w:t>.</w:t>
      </w:r>
      <w:r w:rsidRPr="00A32590">
        <w:rPr>
          <w:rFonts w:ascii="Times New Roman" w:hAnsi="Times New Roman" w:cs="Times New Roman"/>
          <w:b/>
          <w:bCs/>
        </w:rPr>
        <w:tab/>
        <w:t>Postanowienia końcowe</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 xml:space="preserve">Wykonawca obowiązany jest do ujawnienia w bazie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BDOT500 oraz inicjalnej powiatowej bazie GESUT zmian wynikających z dokumentów, które wpłyną do organu prowadzącego </w:t>
      </w:r>
      <w:proofErr w:type="spellStart"/>
      <w:r w:rsidRPr="00A32590">
        <w:rPr>
          <w:rFonts w:ascii="Times New Roman" w:hAnsi="Times New Roman" w:cs="Times New Roman"/>
        </w:rPr>
        <w:t>PZGiK</w:t>
      </w:r>
      <w:proofErr w:type="spellEnd"/>
      <w:r w:rsidRPr="00A32590">
        <w:rPr>
          <w:rFonts w:ascii="Times New Roman" w:hAnsi="Times New Roman" w:cs="Times New Roman"/>
        </w:rPr>
        <w:t xml:space="preserve"> w okresie realizacji przedmiotu zamówienia, udostępnionych przez Zamawiającego nie później niż 30 dni przed terminem odbioru odpowiedniej części przedmiotu zamówienia. </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 xml:space="preserve">Wykonawca wprowadzi do systemu teleinformatycznego Starosty, pozytywnie zweryfikowane przez Zamawiającego zbiory danych </w:t>
      </w:r>
      <w:proofErr w:type="spellStart"/>
      <w:r w:rsidRPr="00A32590">
        <w:rPr>
          <w:rFonts w:ascii="Times New Roman" w:hAnsi="Times New Roman" w:cs="Times New Roman"/>
        </w:rPr>
        <w:t>EGiB</w:t>
      </w:r>
      <w:proofErr w:type="spellEnd"/>
      <w:r w:rsidRPr="00A32590">
        <w:rPr>
          <w:rFonts w:ascii="Times New Roman" w:hAnsi="Times New Roman" w:cs="Times New Roman"/>
        </w:rPr>
        <w:t>, BDOT500 oraz inicjalnej powiatowej bazy GESUT wyeksportowane z roboczych baz danych Wykonawcy, wykorzystując do tego celu format GML lub inny format uzgodniony ze Starostą.</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Starosta udostępni Wykonawcy w uzgodnionych z nim terminach, nie później jednak niż 6 miesięcy po podpisaniu umowy, odpowiedni moduł importu danych, który umożliwi wykonanie zadania, o którym mowa w ust. 2, a także mechanizmy kontroli danych systemu teleinformatycznego, do którego te dane mają być importowane.</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 xml:space="preserve">Wykonawca zapewni, aby pliki danych przygotowane do konwersji i aktualizacji bazy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zapewniały przeprowadzenie procesu aktualizacji z zachowaniem historii zmian danych (zapisaniem poprzedniej i aktualnej wersji obiektu). </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lastRenderedPageBreak/>
        <w:t xml:space="preserve">W przypadku, gdy w ramach niniejszego zamówienia BDOT500 oraz inicjalna powiatowa baza GESUT tworzone są po raz pierwszy, import danych do systemu teleinformatycznego Starosty odbywa się w trybie wsadowym.  Uzupełnianie BDOT500 lub inicjalnej powiatowej bazy GESUT, prowadzonych przez starostę zgodnie z obowiązującym modelem pojęciowym tych danych, odbywać się z zachowaniem historii zmian.    </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Aktualizacja lub utworzenie baz danych, obsługiwanych przez system teleinformatyczny funkcjonujący w starostwie powiatowym, stanowi ostatni etap kontroli danych i jest warunkiem podpisania protokołu odbioru przez Zamawiającego.</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 xml:space="preserve">Wykonawca obowiązany będzie do współdziałania z </w:t>
      </w:r>
      <w:proofErr w:type="gramStart"/>
      <w:r w:rsidRPr="00A32590">
        <w:rPr>
          <w:rFonts w:ascii="Times New Roman" w:hAnsi="Times New Roman" w:cs="Times New Roman"/>
        </w:rPr>
        <w:t>Zamawiającym  oraz</w:t>
      </w:r>
      <w:proofErr w:type="gramEnd"/>
      <w:r w:rsidRPr="00A32590">
        <w:rPr>
          <w:rFonts w:ascii="Times New Roman" w:hAnsi="Times New Roman" w:cs="Times New Roman"/>
        </w:rPr>
        <w:t xml:space="preserve"> ustanowionym przez Zamawiającego podmiotem, którego zadaniem będzie weryfikacja sposobu realizacji przedmiotu zamówienia oraz rezultatów prac wykonanych przez Wykonawcę, przy rozpatrywaniu uwag i zarzutów zgłaszanych do sposobu realizacji przedmiotu zamówienia przez ten podmiot oraz przez inne osoby zainteresowane, w szczególności właścicieli nieruchomości.   </w:t>
      </w:r>
    </w:p>
    <w:p w:rsidR="003A4867" w:rsidRPr="00A32590" w:rsidRDefault="003A4867" w:rsidP="002F3BFB">
      <w:pPr>
        <w:pStyle w:val="Akapitzlist"/>
        <w:numPr>
          <w:ilvl w:val="3"/>
          <w:numId w:val="17"/>
        </w:numPr>
        <w:spacing w:after="120" w:line="360" w:lineRule="auto"/>
        <w:ind w:left="851" w:hanging="284"/>
        <w:rPr>
          <w:rFonts w:ascii="Times New Roman" w:hAnsi="Times New Roman" w:cs="Times New Roman"/>
        </w:rPr>
      </w:pPr>
      <w:r w:rsidRPr="00A32590">
        <w:rPr>
          <w:rFonts w:ascii="Times New Roman" w:hAnsi="Times New Roman" w:cs="Times New Roman"/>
        </w:rPr>
        <w:t>Wykonawca przekaże Zamawiającemu:</w:t>
      </w:r>
    </w:p>
    <w:p w:rsidR="003A4867" w:rsidRPr="00A32590" w:rsidRDefault="003A4867" w:rsidP="002F3BFB">
      <w:pPr>
        <w:pStyle w:val="Akapitzlist"/>
        <w:numPr>
          <w:ilvl w:val="0"/>
          <w:numId w:val="55"/>
        </w:numPr>
        <w:spacing w:after="120" w:line="360" w:lineRule="auto"/>
        <w:rPr>
          <w:rFonts w:ascii="Times New Roman" w:hAnsi="Times New Roman" w:cs="Times New Roman"/>
        </w:rPr>
      </w:pPr>
      <w:r w:rsidRPr="00A32590">
        <w:rPr>
          <w:rFonts w:ascii="Times New Roman" w:hAnsi="Times New Roman" w:cs="Times New Roman"/>
        </w:rPr>
        <w:t>operaty techniczne zawierające rezultaty:</w:t>
      </w:r>
    </w:p>
    <w:p w:rsidR="003A4867" w:rsidRPr="00A32590" w:rsidRDefault="003A4867" w:rsidP="00EC4C1D">
      <w:pPr>
        <w:pStyle w:val="Akapitzlist"/>
        <w:numPr>
          <w:ilvl w:val="0"/>
          <w:numId w:val="56"/>
        </w:numPr>
        <w:spacing w:after="120" w:line="360" w:lineRule="auto"/>
        <w:ind w:left="1843" w:hanging="425"/>
        <w:rPr>
          <w:rFonts w:ascii="Times New Roman" w:hAnsi="Times New Roman" w:cs="Times New Roman"/>
        </w:rPr>
      </w:pPr>
      <w:r w:rsidRPr="00A32590">
        <w:rPr>
          <w:rFonts w:ascii="Times New Roman" w:hAnsi="Times New Roman" w:cs="Times New Roman"/>
        </w:rPr>
        <w:t xml:space="preserve">prac geodezyjnych, związanych z modernizacją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 których mowa </w:t>
      </w:r>
      <w:r w:rsidRPr="00A32590">
        <w:rPr>
          <w:rFonts w:ascii="Times New Roman" w:hAnsi="Times New Roman" w:cs="Times New Roman"/>
        </w:rPr>
        <w:br/>
        <w:t>w rozdziale IV,</w:t>
      </w:r>
    </w:p>
    <w:p w:rsidR="003A4867" w:rsidRPr="00A32590" w:rsidRDefault="003A4867" w:rsidP="002F3BFB">
      <w:pPr>
        <w:pStyle w:val="Akapitzlist"/>
        <w:numPr>
          <w:ilvl w:val="0"/>
          <w:numId w:val="56"/>
        </w:numPr>
        <w:spacing w:after="120" w:line="360" w:lineRule="auto"/>
        <w:ind w:left="1843" w:hanging="425"/>
        <w:rPr>
          <w:rFonts w:ascii="Times New Roman" w:hAnsi="Times New Roman" w:cs="Times New Roman"/>
        </w:rPr>
      </w:pPr>
      <w:r w:rsidRPr="00A32590">
        <w:rPr>
          <w:rFonts w:ascii="Times New Roman" w:hAnsi="Times New Roman" w:cs="Times New Roman"/>
        </w:rPr>
        <w:t xml:space="preserve">prac geodezyjnych, związanych z utworzenia BDOT500 </w:t>
      </w:r>
      <w:proofErr w:type="gramStart"/>
      <w:r w:rsidRPr="00A32590">
        <w:rPr>
          <w:rFonts w:ascii="Times New Roman" w:hAnsi="Times New Roman" w:cs="Times New Roman"/>
        </w:rPr>
        <w:t>lub  inicjalnej</w:t>
      </w:r>
      <w:proofErr w:type="gramEnd"/>
      <w:r w:rsidRPr="00A32590">
        <w:rPr>
          <w:rFonts w:ascii="Times New Roman" w:hAnsi="Times New Roman" w:cs="Times New Roman"/>
        </w:rPr>
        <w:t xml:space="preserve"> powiatowej bazy GESUT, o których mowa w rozdziale VI;</w:t>
      </w:r>
    </w:p>
    <w:p w:rsidR="00EC4C1D" w:rsidRPr="00A32590" w:rsidRDefault="00EC4C1D" w:rsidP="002F3BFB">
      <w:pPr>
        <w:pStyle w:val="Akapitzlist"/>
        <w:numPr>
          <w:ilvl w:val="0"/>
          <w:numId w:val="56"/>
        </w:numPr>
        <w:spacing w:after="120" w:line="360" w:lineRule="auto"/>
        <w:ind w:left="1843" w:hanging="425"/>
        <w:rPr>
          <w:rFonts w:ascii="Times New Roman" w:hAnsi="Times New Roman" w:cs="Times New Roman"/>
        </w:rPr>
      </w:pPr>
      <w:r w:rsidRPr="00A32590">
        <w:rPr>
          <w:rFonts w:ascii="Times New Roman" w:hAnsi="Times New Roman" w:cs="Times New Roman"/>
        </w:rPr>
        <w:t>cyfryzację zasobu geodezyjnego i kartograficznego, o której mowa w rozdziale VII</w:t>
      </w:r>
    </w:p>
    <w:p w:rsidR="003A4867" w:rsidRPr="00A32590" w:rsidRDefault="003A4867" w:rsidP="002F3BFB">
      <w:pPr>
        <w:pStyle w:val="Akapitzlist"/>
        <w:numPr>
          <w:ilvl w:val="0"/>
          <w:numId w:val="55"/>
        </w:numPr>
        <w:spacing w:after="120" w:line="360" w:lineRule="auto"/>
        <w:rPr>
          <w:rFonts w:ascii="Times New Roman" w:hAnsi="Times New Roman" w:cs="Times New Roman"/>
        </w:rPr>
      </w:pPr>
      <w:r w:rsidRPr="00A32590">
        <w:rPr>
          <w:rFonts w:ascii="Times New Roman" w:hAnsi="Times New Roman" w:cs="Times New Roman"/>
        </w:rPr>
        <w:t xml:space="preserve">zbiory danych opracowane w wyniku modernizacji </w:t>
      </w:r>
      <w:proofErr w:type="spellStart"/>
      <w:r w:rsidRPr="00A32590">
        <w:rPr>
          <w:rFonts w:ascii="Times New Roman" w:hAnsi="Times New Roman" w:cs="Times New Roman"/>
        </w:rPr>
        <w:t>EGiB</w:t>
      </w:r>
      <w:proofErr w:type="spellEnd"/>
      <w:r w:rsidRPr="00A32590">
        <w:rPr>
          <w:rFonts w:ascii="Times New Roman" w:hAnsi="Times New Roman" w:cs="Times New Roman"/>
        </w:rPr>
        <w:t xml:space="preserve"> oraz zbiory BDOT500 i inicjalnej powiatowej bazy GESUT w postaci plików zapisanych formacie GML, zgodnych z obowiązującymi schematami aplikacyjnymi, uwierzytelnione podpisem elektronicznym osoby upoważnionej przez </w:t>
      </w:r>
      <w:r w:rsidRPr="00A32590">
        <w:rPr>
          <w:rFonts w:ascii="Times New Roman" w:hAnsi="Times New Roman" w:cs="Times New Roman"/>
        </w:rPr>
        <w:lastRenderedPageBreak/>
        <w:t>Wykonawcę;</w:t>
      </w:r>
    </w:p>
    <w:p w:rsidR="003A4867" w:rsidRPr="00A32590" w:rsidRDefault="003A4867" w:rsidP="002F3BFB">
      <w:pPr>
        <w:pStyle w:val="Akapitzlist"/>
        <w:numPr>
          <w:ilvl w:val="0"/>
          <w:numId w:val="55"/>
        </w:numPr>
        <w:spacing w:after="120" w:line="360" w:lineRule="auto"/>
        <w:rPr>
          <w:rFonts w:ascii="Times New Roman" w:hAnsi="Times New Roman" w:cs="Times New Roman"/>
        </w:rPr>
      </w:pPr>
      <w:r w:rsidRPr="00A32590">
        <w:rPr>
          <w:rFonts w:ascii="Times New Roman" w:hAnsi="Times New Roman" w:cs="Times New Roman"/>
        </w:rPr>
        <w:t>inne dokumenty wymienione w OPZ.</w:t>
      </w:r>
    </w:p>
    <w:p w:rsidR="003A4867" w:rsidRPr="00A32590" w:rsidRDefault="003A4867" w:rsidP="002F3BFB">
      <w:pPr>
        <w:pStyle w:val="Akapitzlist"/>
        <w:numPr>
          <w:ilvl w:val="3"/>
          <w:numId w:val="17"/>
        </w:numPr>
        <w:spacing w:after="120" w:line="360" w:lineRule="auto"/>
        <w:ind w:left="851" w:hanging="425"/>
        <w:rPr>
          <w:rFonts w:ascii="Times New Roman" w:hAnsi="Times New Roman" w:cs="Times New Roman"/>
        </w:rPr>
      </w:pPr>
      <w:r w:rsidRPr="00A32590">
        <w:rPr>
          <w:rFonts w:ascii="Times New Roman" w:hAnsi="Times New Roman" w:cs="Times New Roman"/>
        </w:rPr>
        <w:t xml:space="preserve">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rsidR="003A4867" w:rsidRPr="00A32590" w:rsidRDefault="003A4867" w:rsidP="002F3BFB">
      <w:pPr>
        <w:pStyle w:val="Akapitzlist"/>
        <w:numPr>
          <w:ilvl w:val="0"/>
          <w:numId w:val="57"/>
        </w:numPr>
        <w:spacing w:after="120" w:line="360" w:lineRule="auto"/>
        <w:rPr>
          <w:rFonts w:ascii="Times New Roman" w:hAnsi="Times New Roman" w:cs="Times New Roman"/>
        </w:rPr>
      </w:pPr>
      <w:r w:rsidRPr="00A32590">
        <w:rPr>
          <w:rFonts w:ascii="Times New Roman" w:hAnsi="Times New Roman" w:cs="Times New Roman"/>
        </w:rPr>
        <w:t>raporty, o których mowa w OPZ;</w:t>
      </w:r>
    </w:p>
    <w:p w:rsidR="003A4867" w:rsidRPr="00A32590" w:rsidRDefault="003A4867" w:rsidP="00EC4C1D">
      <w:pPr>
        <w:pStyle w:val="Akapitzlist"/>
        <w:numPr>
          <w:ilvl w:val="0"/>
          <w:numId w:val="57"/>
        </w:numPr>
        <w:spacing w:after="120" w:line="360" w:lineRule="auto"/>
        <w:rPr>
          <w:rFonts w:ascii="Times New Roman" w:hAnsi="Times New Roman" w:cs="Times New Roman"/>
        </w:rPr>
      </w:pPr>
      <w:r w:rsidRPr="00A32590">
        <w:rPr>
          <w:rFonts w:ascii="Times New Roman" w:hAnsi="Times New Roman" w:cs="Times New Roman"/>
        </w:rPr>
        <w:t>dokumenty zawierające wyniki przeprowadzonych przez Wykonawcę analiz oraz kontroli wewnętrznej, w tym pomiarów kontrolnych;</w:t>
      </w:r>
    </w:p>
    <w:p w:rsidR="003A4867" w:rsidRPr="00A32590" w:rsidRDefault="003A4867" w:rsidP="002F3BFB">
      <w:pPr>
        <w:pStyle w:val="Akapitzlist"/>
        <w:numPr>
          <w:ilvl w:val="0"/>
          <w:numId w:val="57"/>
        </w:numPr>
        <w:spacing w:after="120" w:line="360" w:lineRule="auto"/>
        <w:rPr>
          <w:rFonts w:ascii="Times New Roman" w:hAnsi="Times New Roman" w:cs="Times New Roman"/>
        </w:rPr>
      </w:pPr>
      <w:r w:rsidRPr="00A32590">
        <w:rPr>
          <w:rFonts w:ascii="Times New Roman" w:hAnsi="Times New Roman" w:cs="Times New Roman"/>
        </w:rPr>
        <w:t xml:space="preserve">kopie dokumentów pozyskanych przez Wykonawcę od osób trzecich </w:t>
      </w:r>
      <w:r w:rsidRPr="00A32590">
        <w:rPr>
          <w:rFonts w:ascii="Times New Roman" w:hAnsi="Times New Roman" w:cs="Times New Roman"/>
        </w:rPr>
        <w:br/>
        <w:t xml:space="preserve">i wykorzystanych do realizacji przedmiotu zamówienia.     </w:t>
      </w:r>
    </w:p>
    <w:p w:rsidR="003A4867" w:rsidRPr="00A32590" w:rsidRDefault="007057B8" w:rsidP="003937B1">
      <w:pPr>
        <w:numPr>
          <w:ilvl w:val="0"/>
          <w:numId w:val="70"/>
        </w:numPr>
        <w:spacing w:after="120" w:line="360" w:lineRule="auto"/>
        <w:ind w:hanging="1152"/>
        <w:rPr>
          <w:rFonts w:ascii="Times New Roman" w:hAnsi="Times New Roman" w:cs="Times New Roman"/>
          <w:b/>
        </w:rPr>
      </w:pPr>
      <w:r w:rsidRPr="00A32590">
        <w:rPr>
          <w:rFonts w:ascii="Times New Roman" w:hAnsi="Times New Roman" w:cs="Times New Roman"/>
          <w:b/>
        </w:rPr>
        <w:t>Podział zamówienia na części</w:t>
      </w:r>
    </w:p>
    <w:p w:rsidR="003937B1" w:rsidRPr="00A32590" w:rsidRDefault="003937B1" w:rsidP="003937B1">
      <w:pPr>
        <w:pStyle w:val="Akapitzlist"/>
        <w:spacing w:after="120" w:line="360" w:lineRule="auto"/>
        <w:ind w:left="716"/>
        <w:rPr>
          <w:rFonts w:ascii="Times New Roman" w:hAnsi="Times New Roman" w:cs="Times New Roman"/>
        </w:rPr>
      </w:pPr>
      <w:r w:rsidRPr="00A32590">
        <w:rPr>
          <w:rFonts w:ascii="Times New Roman" w:hAnsi="Times New Roman" w:cs="Times New Roman"/>
        </w:rPr>
        <w:t>Wykonawca może ubiegać się zarówno o realizację całego zamówienie tj</w:t>
      </w:r>
      <w:r w:rsidR="005374A9">
        <w:rPr>
          <w:rFonts w:ascii="Times New Roman" w:hAnsi="Times New Roman" w:cs="Times New Roman"/>
        </w:rPr>
        <w:t xml:space="preserve">. wykonania modernizacji </w:t>
      </w:r>
      <w:proofErr w:type="spellStart"/>
      <w:r w:rsidR="005374A9">
        <w:rPr>
          <w:rFonts w:ascii="Times New Roman" w:hAnsi="Times New Roman" w:cs="Times New Roman"/>
        </w:rPr>
        <w:t>EGiB</w:t>
      </w:r>
      <w:proofErr w:type="spellEnd"/>
      <w:r w:rsidR="005374A9">
        <w:rPr>
          <w:rFonts w:ascii="Times New Roman" w:hAnsi="Times New Roman" w:cs="Times New Roman"/>
        </w:rPr>
        <w:t xml:space="preserve">, </w:t>
      </w:r>
      <w:r w:rsidRPr="00A32590">
        <w:rPr>
          <w:rFonts w:ascii="Times New Roman" w:hAnsi="Times New Roman" w:cs="Times New Roman"/>
        </w:rPr>
        <w:t>BDOT500, inicjalnej bazy GESUT oraz cyfryzację zasobu geodezyjnego i kartograficznego jak i o jego część.</w:t>
      </w:r>
    </w:p>
    <w:p w:rsidR="003937B1" w:rsidRPr="00A32590" w:rsidRDefault="003937B1" w:rsidP="003937B1">
      <w:pPr>
        <w:pStyle w:val="Akapitzlist"/>
        <w:spacing w:after="120" w:line="360" w:lineRule="auto"/>
        <w:ind w:left="716"/>
        <w:rPr>
          <w:rFonts w:ascii="Times New Roman" w:hAnsi="Times New Roman" w:cs="Times New Roman"/>
        </w:rPr>
      </w:pPr>
      <w:r w:rsidRPr="00A32590">
        <w:rPr>
          <w:rFonts w:ascii="Times New Roman" w:hAnsi="Times New Roman" w:cs="Times New Roman"/>
        </w:rPr>
        <w:t>Jako część zamówienia należy rozumieć:</w:t>
      </w:r>
    </w:p>
    <w:p w:rsidR="003937B1" w:rsidRPr="00A32590" w:rsidRDefault="003937B1" w:rsidP="003937B1">
      <w:pPr>
        <w:pStyle w:val="Akapitzlist"/>
        <w:numPr>
          <w:ilvl w:val="1"/>
          <w:numId w:val="33"/>
        </w:numPr>
        <w:spacing w:line="360" w:lineRule="auto"/>
        <w:ind w:left="992" w:hanging="425"/>
        <w:rPr>
          <w:rFonts w:ascii="Times New Roman" w:hAnsi="Times New Roman" w:cs="Times New Roman"/>
        </w:rPr>
      </w:pPr>
      <w:r w:rsidRPr="00A32590">
        <w:rPr>
          <w:rFonts w:ascii="Times New Roman" w:hAnsi="Times New Roman" w:cs="Times New Roman"/>
        </w:rPr>
        <w:t xml:space="preserve">modernizacja </w:t>
      </w:r>
      <w:proofErr w:type="spellStart"/>
      <w:r w:rsidRPr="00A32590">
        <w:rPr>
          <w:rFonts w:ascii="Times New Roman" w:hAnsi="Times New Roman" w:cs="Times New Roman"/>
        </w:rPr>
        <w:t>egib</w:t>
      </w:r>
      <w:proofErr w:type="spellEnd"/>
      <w:r w:rsidRPr="00A32590">
        <w:rPr>
          <w:rFonts w:ascii="Times New Roman" w:hAnsi="Times New Roman" w:cs="Times New Roman"/>
        </w:rPr>
        <w:t>. jednostki ewidencyjnej Grabowo,</w:t>
      </w:r>
    </w:p>
    <w:p w:rsidR="003937B1" w:rsidRPr="00A32590" w:rsidRDefault="003937B1" w:rsidP="003937B1">
      <w:pPr>
        <w:pStyle w:val="Akapitzlist"/>
        <w:numPr>
          <w:ilvl w:val="1"/>
          <w:numId w:val="33"/>
        </w:numPr>
        <w:spacing w:line="360" w:lineRule="auto"/>
        <w:ind w:left="992" w:hanging="425"/>
        <w:rPr>
          <w:rFonts w:ascii="Times New Roman" w:hAnsi="Times New Roman" w:cs="Times New Roman"/>
        </w:rPr>
      </w:pPr>
      <w:r w:rsidRPr="00A32590">
        <w:rPr>
          <w:rFonts w:ascii="Times New Roman" w:hAnsi="Times New Roman" w:cs="Times New Roman"/>
        </w:rPr>
        <w:t xml:space="preserve"> modernizacja </w:t>
      </w:r>
      <w:proofErr w:type="spellStart"/>
      <w:r w:rsidRPr="00A32590">
        <w:rPr>
          <w:rFonts w:ascii="Times New Roman" w:hAnsi="Times New Roman" w:cs="Times New Roman"/>
        </w:rPr>
        <w:t>egib</w:t>
      </w:r>
      <w:proofErr w:type="spellEnd"/>
      <w:r w:rsidRPr="00A32590">
        <w:rPr>
          <w:rFonts w:ascii="Times New Roman" w:hAnsi="Times New Roman" w:cs="Times New Roman"/>
        </w:rPr>
        <w:t>. jednostki ewidencyjnej Stawiski,</w:t>
      </w:r>
    </w:p>
    <w:p w:rsidR="003937B1" w:rsidRPr="00A32590" w:rsidRDefault="003937B1" w:rsidP="003937B1">
      <w:pPr>
        <w:pStyle w:val="Akapitzlist"/>
        <w:numPr>
          <w:ilvl w:val="1"/>
          <w:numId w:val="33"/>
        </w:numPr>
        <w:spacing w:line="360" w:lineRule="auto"/>
        <w:ind w:left="992" w:hanging="425"/>
        <w:rPr>
          <w:rFonts w:ascii="Times New Roman" w:hAnsi="Times New Roman" w:cs="Times New Roman"/>
        </w:rPr>
      </w:pPr>
      <w:r w:rsidRPr="00A32590">
        <w:rPr>
          <w:rFonts w:ascii="Times New Roman" w:hAnsi="Times New Roman" w:cs="Times New Roman"/>
        </w:rPr>
        <w:t xml:space="preserve">modernizacja </w:t>
      </w:r>
      <w:proofErr w:type="spellStart"/>
      <w:r w:rsidRPr="00A32590">
        <w:rPr>
          <w:rFonts w:ascii="Times New Roman" w:hAnsi="Times New Roman" w:cs="Times New Roman"/>
        </w:rPr>
        <w:t>egib</w:t>
      </w:r>
      <w:proofErr w:type="spellEnd"/>
      <w:r w:rsidRPr="00A32590">
        <w:rPr>
          <w:rFonts w:ascii="Times New Roman" w:hAnsi="Times New Roman" w:cs="Times New Roman"/>
        </w:rPr>
        <w:t>. jednostki ewidencyjnej Turośl,</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wykonanie BDOT500 i bazy GESUT dla jednostki ewidencyjnej Kolno,</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 xml:space="preserve">wykonanie BDOT500 i bazy GESUT dla jednostki ewidencyjnej Mały Płock,  </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wykonanie BDOT500 i bazy GESUT dla jednostki ewidencyjnej Stawiski,</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wykonanie BDOT500 i bazy GESUT dla jednostki ewidencyjnej Turośl,</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wykonanie bazy GESUT dla jednostki ewidencyjnej Grabowo,</w:t>
      </w:r>
    </w:p>
    <w:p w:rsidR="003937B1" w:rsidRPr="00A32590" w:rsidRDefault="003937B1" w:rsidP="003937B1">
      <w:pPr>
        <w:pStyle w:val="Akapitzlist"/>
        <w:numPr>
          <w:ilvl w:val="1"/>
          <w:numId w:val="33"/>
        </w:numPr>
        <w:spacing w:after="120" w:line="360" w:lineRule="auto"/>
        <w:ind w:left="993" w:hanging="426"/>
        <w:contextualSpacing/>
        <w:rPr>
          <w:rFonts w:ascii="Times New Roman" w:hAnsi="Times New Roman" w:cs="Times New Roman"/>
        </w:rPr>
      </w:pPr>
      <w:r w:rsidRPr="00A32590">
        <w:rPr>
          <w:rFonts w:ascii="Times New Roman" w:hAnsi="Times New Roman" w:cs="Times New Roman"/>
        </w:rPr>
        <w:t>wykonanie cyfryzacji zasobu geodezyjnego i kartograficznego.</w:t>
      </w:r>
    </w:p>
    <w:p w:rsidR="000E6292" w:rsidRPr="005374A9" w:rsidRDefault="003937B1" w:rsidP="005374A9">
      <w:pPr>
        <w:spacing w:after="120" w:line="360" w:lineRule="auto"/>
        <w:ind w:left="716"/>
        <w:rPr>
          <w:rFonts w:ascii="Times New Roman" w:hAnsi="Times New Roman" w:cs="Times New Roman"/>
        </w:rPr>
      </w:pPr>
      <w:r w:rsidRPr="00A32590">
        <w:rPr>
          <w:rFonts w:ascii="Times New Roman" w:hAnsi="Times New Roman" w:cs="Times New Roman"/>
        </w:rPr>
        <w:t xml:space="preserve">Z powyższego powodu przy ubieganiu się o całe zamówienie należy również wycenić </w:t>
      </w:r>
      <w:r w:rsidRPr="00A32590">
        <w:rPr>
          <w:rFonts w:ascii="Times New Roman" w:hAnsi="Times New Roman" w:cs="Times New Roman"/>
        </w:rPr>
        <w:lastRenderedPageBreak/>
        <w:t>poszczególne jego części.</w:t>
      </w:r>
    </w:p>
    <w:sectPr w:rsidR="000E6292" w:rsidRPr="005374A9" w:rsidSect="00A2365C">
      <w:headerReference w:type="default" r:id="rId7"/>
      <w:footerReference w:type="default" r:id="rId8"/>
      <w:headerReference w:type="first" r:id="rId9"/>
      <w:footerReference w:type="first" r:id="rId10"/>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1FB" w:rsidRDefault="008211FB">
      <w:r>
        <w:separator/>
      </w:r>
    </w:p>
  </w:endnote>
  <w:endnote w:type="continuationSeparator" w:id="0">
    <w:p w:rsidR="008211FB" w:rsidRDefault="0082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ExtB">
    <w:panose1 w:val="02010609060101010101"/>
    <w:charset w:val="86"/>
    <w:family w:val="modern"/>
    <w:pitch w:val="fixed"/>
    <w:sig w:usb0="00000001" w:usb1="0A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Futura Bk">
    <w:altName w:val="Times New Roman"/>
    <w:panose1 w:val="020B0602020204020303"/>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867" w:rsidRDefault="003A486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3A4867" w:rsidRDefault="003A486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3A4867" w:rsidRPr="00E40F37" w:rsidRDefault="008211FB" w:rsidP="00FD3624">
    <w:pPr>
      <w:pStyle w:val="Stopka"/>
      <w:rPr>
        <w:vertAlign w:val="superscript"/>
      </w:rPr>
    </w:pPr>
    <w:r>
      <w:rPr>
        <w:noProof/>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45.1pt;height:39.25pt;mso-width-percent:0;mso-height-percent:0;mso-width-percent:0;mso-height-percent:0">
          <v:imagedata r:id="rId1" o:title=""/>
        </v:shape>
      </w:pict>
    </w:r>
  </w:p>
  <w:p w:rsidR="003A4867" w:rsidRDefault="003A48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Borders>
        <w:insideH w:val="single" w:sz="4" w:space="0" w:color="000000"/>
      </w:tblBorders>
      <w:tblLook w:val="00A0" w:firstRow="1" w:lastRow="0" w:firstColumn="1" w:lastColumn="0" w:noHBand="0" w:noVBand="0"/>
    </w:tblPr>
    <w:tblGrid>
      <w:gridCol w:w="8840"/>
      <w:gridCol w:w="222"/>
      <w:gridCol w:w="222"/>
    </w:tblGrid>
    <w:tr w:rsidR="003A4867">
      <w:trPr>
        <w:trHeight w:val="833"/>
      </w:trPr>
      <w:tc>
        <w:tcPr>
          <w:tcW w:w="3070" w:type="dxa"/>
        </w:tcPr>
        <w:p w:rsidR="003A4867" w:rsidRDefault="008211FB" w:rsidP="00346821">
          <w:r>
            <w:rPr>
              <w:noProof/>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5.1pt;height:39.25pt;mso-width-percent:0;mso-height-percent:0;mso-width-percent:0;mso-height-percent:0">
                <v:imagedata r:id="rId1" o:title=""/>
              </v:shape>
            </w:pict>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1FB" w:rsidRDefault="008211FB">
      <w:r>
        <w:separator/>
      </w:r>
    </w:p>
  </w:footnote>
  <w:footnote w:type="continuationSeparator" w:id="0">
    <w:p w:rsidR="008211FB" w:rsidRDefault="00821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Pr>
        <w:rFonts w:ascii="Times New Roman" w:hAnsi="Times New Roman" w:cs="Times New Roman"/>
        <w:noProof/>
        <w:sz w:val="20"/>
        <w:szCs w:val="20"/>
      </w:rPr>
      <w:t>35</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15:restartNumberingAfterBreak="0">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15:restartNumberingAfterBreak="0">
    <w:nsid w:val="06226434"/>
    <w:multiLevelType w:val="hybridMultilevel"/>
    <w:tmpl w:val="EB304860"/>
    <w:lvl w:ilvl="0" w:tplc="9D007DF0">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 w15:restartNumberingAfterBreak="0">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15:restartNumberingAfterBreak="0">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15:restartNumberingAfterBreak="0">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15:restartNumberingAfterBreak="0">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15:restartNumberingAfterBreak="0">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15:restartNumberingAfterBreak="0">
    <w:nsid w:val="26FC458C"/>
    <w:multiLevelType w:val="hybridMultilevel"/>
    <w:tmpl w:val="075829BA"/>
    <w:lvl w:ilvl="0" w:tplc="2F180A0E">
      <w:start w:val="6"/>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5" w15:restartNumberingAfterBreak="0">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6" w15:restartNumberingAfterBreak="0">
    <w:nsid w:val="2A581E28"/>
    <w:multiLevelType w:val="hybridMultilevel"/>
    <w:tmpl w:val="3C201E48"/>
    <w:lvl w:ilvl="0" w:tplc="97785124">
      <w:start w:val="1"/>
      <w:numFmt w:val="lowerLetter"/>
      <w:lvlText w:val="%1)"/>
      <w:lvlJc w:val="left"/>
      <w:pPr>
        <w:ind w:left="2280" w:hanging="360"/>
      </w:pPr>
      <w:rPr>
        <w:rFonts w:ascii="Times New Roman" w:eastAsia="Times New Roman" w:hAnsi="Times New Roman"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cs="Wingdings" w:hint="default"/>
      </w:rPr>
    </w:lvl>
    <w:lvl w:ilvl="3" w:tplc="04150001">
      <w:start w:val="1"/>
      <w:numFmt w:val="bullet"/>
      <w:lvlText w:val=""/>
      <w:lvlJc w:val="left"/>
      <w:pPr>
        <w:ind w:left="4440" w:hanging="360"/>
      </w:pPr>
      <w:rPr>
        <w:rFonts w:ascii="Symbol" w:hAnsi="Symbol" w:cs="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cs="Wingdings" w:hint="default"/>
      </w:rPr>
    </w:lvl>
    <w:lvl w:ilvl="6" w:tplc="04150001">
      <w:start w:val="1"/>
      <w:numFmt w:val="bullet"/>
      <w:lvlText w:val=""/>
      <w:lvlJc w:val="left"/>
      <w:pPr>
        <w:ind w:left="6600" w:hanging="360"/>
      </w:pPr>
      <w:rPr>
        <w:rFonts w:ascii="Symbol" w:hAnsi="Symbol" w:cs="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cs="Wingdings" w:hint="default"/>
      </w:rPr>
    </w:lvl>
  </w:abstractNum>
  <w:abstractNum w:abstractNumId="27" w15:restartNumberingAfterBreak="0">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2BCD0AB1"/>
    <w:multiLevelType w:val="hybridMultilevel"/>
    <w:tmpl w:val="BD089004"/>
    <w:lvl w:ilvl="0" w:tplc="8C52AF52">
      <w:start w:val="1"/>
      <w:numFmt w:val="lowerLetter"/>
      <w:lvlText w:val="%1)"/>
      <w:lvlJc w:val="left"/>
      <w:pPr>
        <w:ind w:left="786" w:hanging="360"/>
      </w:pPr>
      <w:rPr>
        <w:rFonts w:ascii="Times New Roman" w:hAnsi="Times New Roman" w:cs="Times New Roman" w:hint="default"/>
        <w:i/>
        <w:i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2CA164D1"/>
    <w:multiLevelType w:val="hybridMultilevel"/>
    <w:tmpl w:val="DBE2F9C6"/>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DAD6EE6"/>
    <w:multiLevelType w:val="hybridMultilevel"/>
    <w:tmpl w:val="AC82A000"/>
    <w:lvl w:ilvl="0" w:tplc="6406B412">
      <w:start w:val="12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2E733AA7"/>
    <w:multiLevelType w:val="hybridMultilevel"/>
    <w:tmpl w:val="CE6C994A"/>
    <w:lvl w:ilvl="0" w:tplc="A6081096">
      <w:start w:val="9"/>
      <w:numFmt w:val="upperRoman"/>
      <w:lvlText w:val="%1."/>
      <w:lvlJc w:val="left"/>
      <w:pPr>
        <w:ind w:left="1436" w:hanging="720"/>
      </w:pPr>
      <w:rPr>
        <w:rFonts w:hint="default"/>
      </w:rPr>
    </w:lvl>
    <w:lvl w:ilvl="1" w:tplc="04150019" w:tentative="1">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33" w15:restartNumberingAfterBreak="0">
    <w:nsid w:val="2F1F7553"/>
    <w:multiLevelType w:val="hybridMultilevel"/>
    <w:tmpl w:val="1F7429DC"/>
    <w:lvl w:ilvl="0" w:tplc="EFA887EE">
      <w:start w:val="1"/>
      <w:numFmt w:val="lowerLetter"/>
      <w:lvlText w:val="%1)"/>
      <w:lvlJc w:val="left"/>
      <w:pPr>
        <w:ind w:left="142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4" w15:restartNumberingAfterBreak="0">
    <w:nsid w:val="33A15399"/>
    <w:multiLevelType w:val="hybridMultilevel"/>
    <w:tmpl w:val="11D2F36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CC74E1"/>
    <w:multiLevelType w:val="hybridMultilevel"/>
    <w:tmpl w:val="7C4E26CC"/>
    <w:lvl w:ilvl="0" w:tplc="04150011">
      <w:start w:val="1"/>
      <w:numFmt w:val="decimal"/>
      <w:lvlText w:val="%1)"/>
      <w:lvlJc w:val="left"/>
      <w:pPr>
        <w:ind w:left="2065" w:hanging="360"/>
      </w:pPr>
      <w:rPr>
        <w:rFonts w:hint="default"/>
      </w:rPr>
    </w:lvl>
    <w:lvl w:ilvl="1" w:tplc="04150003">
      <w:start w:val="1"/>
      <w:numFmt w:val="bullet"/>
      <w:lvlText w:val="o"/>
      <w:lvlJc w:val="left"/>
      <w:pPr>
        <w:ind w:left="2785" w:hanging="360"/>
      </w:pPr>
      <w:rPr>
        <w:rFonts w:ascii="Courier New" w:hAnsi="Courier New" w:cs="Courier New" w:hint="default"/>
      </w:rPr>
    </w:lvl>
    <w:lvl w:ilvl="2" w:tplc="04150005">
      <w:start w:val="1"/>
      <w:numFmt w:val="bullet"/>
      <w:lvlText w:val=""/>
      <w:lvlJc w:val="left"/>
      <w:pPr>
        <w:ind w:left="3505" w:hanging="360"/>
      </w:pPr>
      <w:rPr>
        <w:rFonts w:ascii="Wingdings" w:hAnsi="Wingdings" w:cs="Wingdings" w:hint="default"/>
      </w:rPr>
    </w:lvl>
    <w:lvl w:ilvl="3" w:tplc="04150001">
      <w:start w:val="1"/>
      <w:numFmt w:val="bullet"/>
      <w:lvlText w:val=""/>
      <w:lvlJc w:val="left"/>
      <w:pPr>
        <w:ind w:left="4225" w:hanging="360"/>
      </w:pPr>
      <w:rPr>
        <w:rFonts w:ascii="Symbol" w:hAnsi="Symbol" w:cs="Symbol" w:hint="default"/>
      </w:rPr>
    </w:lvl>
    <w:lvl w:ilvl="4" w:tplc="04150003">
      <w:start w:val="1"/>
      <w:numFmt w:val="bullet"/>
      <w:lvlText w:val="o"/>
      <w:lvlJc w:val="left"/>
      <w:pPr>
        <w:ind w:left="4945" w:hanging="360"/>
      </w:pPr>
      <w:rPr>
        <w:rFonts w:ascii="Courier New" w:hAnsi="Courier New" w:cs="Courier New" w:hint="default"/>
      </w:rPr>
    </w:lvl>
    <w:lvl w:ilvl="5" w:tplc="04150005">
      <w:start w:val="1"/>
      <w:numFmt w:val="bullet"/>
      <w:lvlText w:val=""/>
      <w:lvlJc w:val="left"/>
      <w:pPr>
        <w:ind w:left="5665" w:hanging="360"/>
      </w:pPr>
      <w:rPr>
        <w:rFonts w:ascii="Wingdings" w:hAnsi="Wingdings" w:cs="Wingdings" w:hint="default"/>
      </w:rPr>
    </w:lvl>
    <w:lvl w:ilvl="6" w:tplc="04150001">
      <w:start w:val="1"/>
      <w:numFmt w:val="bullet"/>
      <w:lvlText w:val=""/>
      <w:lvlJc w:val="left"/>
      <w:pPr>
        <w:ind w:left="6385" w:hanging="360"/>
      </w:pPr>
      <w:rPr>
        <w:rFonts w:ascii="Symbol" w:hAnsi="Symbol" w:cs="Symbol" w:hint="default"/>
      </w:rPr>
    </w:lvl>
    <w:lvl w:ilvl="7" w:tplc="04150003">
      <w:start w:val="1"/>
      <w:numFmt w:val="bullet"/>
      <w:lvlText w:val="o"/>
      <w:lvlJc w:val="left"/>
      <w:pPr>
        <w:ind w:left="7105" w:hanging="360"/>
      </w:pPr>
      <w:rPr>
        <w:rFonts w:ascii="Courier New" w:hAnsi="Courier New" w:cs="Courier New" w:hint="default"/>
      </w:rPr>
    </w:lvl>
    <w:lvl w:ilvl="8" w:tplc="04150005">
      <w:start w:val="1"/>
      <w:numFmt w:val="bullet"/>
      <w:lvlText w:val=""/>
      <w:lvlJc w:val="left"/>
      <w:pPr>
        <w:ind w:left="7825" w:hanging="360"/>
      </w:pPr>
      <w:rPr>
        <w:rFonts w:ascii="Wingdings" w:hAnsi="Wingdings" w:cs="Wingdings" w:hint="default"/>
      </w:rPr>
    </w:lvl>
  </w:abstractNum>
  <w:abstractNum w:abstractNumId="36" w15:restartNumberingAfterBreak="0">
    <w:nsid w:val="3C3E4B38"/>
    <w:multiLevelType w:val="multilevel"/>
    <w:tmpl w:val="D3C012D4"/>
    <w:name w:val="WW8Num142325225"/>
    <w:numStyleLink w:val="Styl2"/>
  </w:abstractNum>
  <w:abstractNum w:abstractNumId="37"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8"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9" w15:restartNumberingAfterBreak="0">
    <w:nsid w:val="3F4F70E4"/>
    <w:multiLevelType w:val="hybridMultilevel"/>
    <w:tmpl w:val="D33E99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42" w15:restartNumberingAfterBreak="0">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44" w15:restartNumberingAfterBreak="0">
    <w:nsid w:val="43DF0F76"/>
    <w:multiLevelType w:val="multilevel"/>
    <w:tmpl w:val="7E3081EC"/>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4."/>
      <w:lvlJc w:val="left"/>
      <w:pPr>
        <w:tabs>
          <w:tab w:val="num" w:pos="1728"/>
        </w:tabs>
        <w:ind w:left="1728" w:hanging="648"/>
      </w:pPr>
      <w:rPr>
        <w:rFonts w:ascii="Times New Roman" w:eastAsia="Times New Roman" w:hAnsi="Times New Roman" w:cs="Times New Roman"/>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6" w15:restartNumberingAfterBreak="0">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8" w15:restartNumberingAfterBreak="0">
    <w:nsid w:val="4C30248D"/>
    <w:multiLevelType w:val="hybridMultilevel"/>
    <w:tmpl w:val="00C4A154"/>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9" w15:restartNumberingAfterBreak="0">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50" w15:restartNumberingAfterBreak="0">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52" w15:restartNumberingAfterBreak="0">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4"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56012166"/>
    <w:multiLevelType w:val="hybridMultilevel"/>
    <w:tmpl w:val="EBE450FE"/>
    <w:lvl w:ilvl="0" w:tplc="CB6C6D76">
      <w:start w:val="1"/>
      <w:numFmt w:val="decimal"/>
      <w:lvlText w:val="%1)"/>
      <w:lvlJc w:val="left"/>
      <w:pPr>
        <w:ind w:left="184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57"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58" w15:restartNumberingAfterBreak="0">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9" w15:restartNumberingAfterBreak="0">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0" w15:restartNumberingAfterBreak="0">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1" w15:restartNumberingAfterBreak="0">
    <w:nsid w:val="5ECC7469"/>
    <w:multiLevelType w:val="hybridMultilevel"/>
    <w:tmpl w:val="750EFD8C"/>
    <w:lvl w:ilvl="0" w:tplc="6F707FA8">
      <w:start w:val="1"/>
      <w:numFmt w:val="decimal"/>
      <w:lvlText w:val="%1)"/>
      <w:lvlJc w:val="left"/>
      <w:pPr>
        <w:ind w:left="206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63"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64" w15:restartNumberingAfterBreak="0">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5"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6" w15:restartNumberingAfterBreak="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67" w15:restartNumberingAfterBreak="0">
    <w:nsid w:val="71B56A8B"/>
    <w:multiLevelType w:val="hybridMultilevel"/>
    <w:tmpl w:val="32045496"/>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68" w15:restartNumberingAfterBreak="0">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69" w15:restartNumberingAfterBreak="0">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72"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3" w15:restartNumberingAfterBreak="0">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CE11BE3"/>
    <w:multiLevelType w:val="hybridMultilevel"/>
    <w:tmpl w:val="0CA6ABE0"/>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num w:numId="1">
    <w:abstractNumId w:val="1"/>
  </w:num>
  <w:num w:numId="2">
    <w:abstractNumId w:val="0"/>
  </w:num>
  <w:num w:numId="3">
    <w:abstractNumId w:val="0"/>
  </w:num>
  <w:num w:numId="4">
    <w:abstractNumId w:val="19"/>
  </w:num>
  <w:num w:numId="5">
    <w:abstractNumId w:val="51"/>
  </w:num>
  <w:num w:numId="6">
    <w:abstractNumId w:val="4"/>
  </w:num>
  <w:num w:numId="7">
    <w:abstractNumId w:val="45"/>
  </w:num>
  <w:num w:numId="8">
    <w:abstractNumId w:val="37"/>
  </w:num>
  <w:num w:numId="9">
    <w:abstractNumId w:val="57"/>
  </w:num>
  <w:num w:numId="10">
    <w:abstractNumId w:val="38"/>
  </w:num>
  <w:num w:numId="11">
    <w:abstractNumId w:val="30"/>
  </w:num>
  <w:num w:numId="12">
    <w:abstractNumId w:val="40"/>
  </w:num>
  <w:num w:numId="13">
    <w:abstractNumId w:val="63"/>
  </w:num>
  <w:num w:numId="14">
    <w:abstractNumId w:val="9"/>
  </w:num>
  <w:num w:numId="15">
    <w:abstractNumId w:val="44"/>
  </w:num>
  <w:num w:numId="16">
    <w:abstractNumId w:val="66"/>
  </w:num>
  <w:num w:numId="17">
    <w:abstractNumId w:val="21"/>
  </w:num>
  <w:num w:numId="18">
    <w:abstractNumId w:val="8"/>
  </w:num>
  <w:num w:numId="19">
    <w:abstractNumId w:val="65"/>
  </w:num>
  <w:num w:numId="20">
    <w:abstractNumId w:val="68"/>
  </w:num>
  <w:num w:numId="21">
    <w:abstractNumId w:val="72"/>
  </w:num>
  <w:num w:numId="22">
    <w:abstractNumId w:val="54"/>
  </w:num>
  <w:num w:numId="23">
    <w:abstractNumId w:val="12"/>
  </w:num>
  <w:num w:numId="24">
    <w:abstractNumId w:val="49"/>
  </w:num>
  <w:num w:numId="25">
    <w:abstractNumId w:val="35"/>
  </w:num>
  <w:num w:numId="26">
    <w:abstractNumId w:val="61"/>
  </w:num>
  <w:num w:numId="27">
    <w:abstractNumId w:val="11"/>
  </w:num>
  <w:num w:numId="28">
    <w:abstractNumId w:val="14"/>
  </w:num>
  <w:num w:numId="29">
    <w:abstractNumId w:val="74"/>
  </w:num>
  <w:num w:numId="30">
    <w:abstractNumId w:val="41"/>
  </w:num>
  <w:num w:numId="31">
    <w:abstractNumId w:val="67"/>
  </w:num>
  <w:num w:numId="32">
    <w:abstractNumId w:val="13"/>
  </w:num>
  <w:num w:numId="33">
    <w:abstractNumId w:val="29"/>
  </w:num>
  <w:num w:numId="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num>
  <w:num w:numId="36">
    <w:abstractNumId w:val="64"/>
  </w:num>
  <w:num w:numId="37">
    <w:abstractNumId w:val="73"/>
  </w:num>
  <w:num w:numId="38">
    <w:abstractNumId w:val="17"/>
  </w:num>
  <w:num w:numId="39">
    <w:abstractNumId w:val="60"/>
  </w:num>
  <w:num w:numId="40">
    <w:abstractNumId w:val="27"/>
  </w:num>
  <w:num w:numId="41">
    <w:abstractNumId w:val="28"/>
  </w:num>
  <w:num w:numId="42">
    <w:abstractNumId w:val="55"/>
  </w:num>
  <w:num w:numId="43">
    <w:abstractNumId w:val="10"/>
  </w:num>
  <w:num w:numId="44">
    <w:abstractNumId w:val="26"/>
  </w:num>
  <w:num w:numId="45">
    <w:abstractNumId w:val="69"/>
  </w:num>
  <w:num w:numId="46">
    <w:abstractNumId w:val="50"/>
  </w:num>
  <w:num w:numId="47">
    <w:abstractNumId w:val="71"/>
  </w:num>
  <w:num w:numId="48">
    <w:abstractNumId w:val="33"/>
  </w:num>
  <w:num w:numId="49">
    <w:abstractNumId w:val="6"/>
  </w:num>
  <w:num w:numId="50">
    <w:abstractNumId w:val="42"/>
  </w:num>
  <w:num w:numId="51">
    <w:abstractNumId w:val="56"/>
  </w:num>
  <w:num w:numId="52">
    <w:abstractNumId w:val="7"/>
  </w:num>
  <w:num w:numId="53">
    <w:abstractNumId w:val="18"/>
  </w:num>
  <w:num w:numId="54">
    <w:abstractNumId w:val="5"/>
  </w:num>
  <w:num w:numId="55">
    <w:abstractNumId w:val="62"/>
  </w:num>
  <w:num w:numId="56">
    <w:abstractNumId w:val="58"/>
  </w:num>
  <w:num w:numId="57">
    <w:abstractNumId w:val="46"/>
  </w:num>
  <w:num w:numId="58">
    <w:abstractNumId w:val="43"/>
  </w:num>
  <w:num w:numId="59">
    <w:abstractNumId w:val="52"/>
  </w:num>
  <w:num w:numId="60">
    <w:abstractNumId w:val="47"/>
  </w:num>
  <w:num w:numId="61">
    <w:abstractNumId w:val="24"/>
  </w:num>
  <w:num w:numId="62">
    <w:abstractNumId w:val="16"/>
  </w:num>
  <w:num w:numId="63">
    <w:abstractNumId w:val="59"/>
  </w:num>
  <w:num w:numId="64">
    <w:abstractNumId w:val="3"/>
  </w:num>
  <w:num w:numId="65">
    <w:abstractNumId w:val="48"/>
  </w:num>
  <w:num w:numId="66">
    <w:abstractNumId w:val="23"/>
  </w:num>
  <w:num w:numId="67">
    <w:abstractNumId w:val="31"/>
  </w:num>
  <w:num w:numId="68">
    <w:abstractNumId w:val="34"/>
  </w:num>
  <w:num w:numId="69">
    <w:abstractNumId w:val="39"/>
  </w:num>
  <w:num w:numId="70">
    <w:abstractNumId w:val="32"/>
  </w:num>
  <w:num w:numId="71">
    <w:abstractNumId w:val="29"/>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proofState w:spelling="clean" w:grammar="clean"/>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5D5"/>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100"/>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1A"/>
    <w:rsid w:val="000E2529"/>
    <w:rsid w:val="000E2A42"/>
    <w:rsid w:val="000E2C46"/>
    <w:rsid w:val="000E2D71"/>
    <w:rsid w:val="000E33CD"/>
    <w:rsid w:val="000E3C33"/>
    <w:rsid w:val="000E4603"/>
    <w:rsid w:val="000E4B82"/>
    <w:rsid w:val="000E533B"/>
    <w:rsid w:val="000E55E9"/>
    <w:rsid w:val="000E56C5"/>
    <w:rsid w:val="000E5A74"/>
    <w:rsid w:val="000E5D3D"/>
    <w:rsid w:val="000E6292"/>
    <w:rsid w:val="000E6689"/>
    <w:rsid w:val="000E69A1"/>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7EE"/>
    <w:rsid w:val="0011080F"/>
    <w:rsid w:val="00110B12"/>
    <w:rsid w:val="001118B9"/>
    <w:rsid w:val="001118E5"/>
    <w:rsid w:val="00111CAF"/>
    <w:rsid w:val="00111F19"/>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2B97"/>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EA"/>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5F48"/>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6A4B"/>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BBF"/>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6F90"/>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35"/>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B9"/>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77DBD"/>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5C50"/>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CC"/>
    <w:rsid w:val="002F2229"/>
    <w:rsid w:val="002F2398"/>
    <w:rsid w:val="002F366F"/>
    <w:rsid w:val="002F3BFB"/>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297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3D67"/>
    <w:rsid w:val="00374533"/>
    <w:rsid w:val="00374C64"/>
    <w:rsid w:val="00374F6F"/>
    <w:rsid w:val="00375CA2"/>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7B1"/>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5A39"/>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21C"/>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AA2"/>
    <w:rsid w:val="00453B9B"/>
    <w:rsid w:val="00453C31"/>
    <w:rsid w:val="00453E9E"/>
    <w:rsid w:val="004541B2"/>
    <w:rsid w:val="004542F4"/>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23DB"/>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4DB"/>
    <w:rsid w:val="00496623"/>
    <w:rsid w:val="004971CD"/>
    <w:rsid w:val="0049756B"/>
    <w:rsid w:val="00497F9A"/>
    <w:rsid w:val="004A0423"/>
    <w:rsid w:val="004A0DF8"/>
    <w:rsid w:val="004A0F66"/>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259"/>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8"/>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4A9"/>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7DE"/>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402"/>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462"/>
    <w:rsid w:val="005E2562"/>
    <w:rsid w:val="005E27D8"/>
    <w:rsid w:val="005E314B"/>
    <w:rsid w:val="005E357D"/>
    <w:rsid w:val="005E36C6"/>
    <w:rsid w:val="005E41D6"/>
    <w:rsid w:val="005E444B"/>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5FC"/>
    <w:rsid w:val="00623C68"/>
    <w:rsid w:val="00623EBB"/>
    <w:rsid w:val="006241D9"/>
    <w:rsid w:val="006244BA"/>
    <w:rsid w:val="00624E70"/>
    <w:rsid w:val="006252C2"/>
    <w:rsid w:val="00625A73"/>
    <w:rsid w:val="00625AFE"/>
    <w:rsid w:val="006262A6"/>
    <w:rsid w:val="0062640F"/>
    <w:rsid w:val="006269F2"/>
    <w:rsid w:val="00626CFD"/>
    <w:rsid w:val="00627257"/>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9E9"/>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0BC"/>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6E"/>
    <w:rsid w:val="006C12D0"/>
    <w:rsid w:val="006C153E"/>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7B8"/>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1"/>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06"/>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97BDB"/>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A8A"/>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4FA1"/>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A45"/>
    <w:rsid w:val="00804BF9"/>
    <w:rsid w:val="008058B5"/>
    <w:rsid w:val="00805D9A"/>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35D"/>
    <w:rsid w:val="008148E5"/>
    <w:rsid w:val="00814BD4"/>
    <w:rsid w:val="00814D4D"/>
    <w:rsid w:val="008154D3"/>
    <w:rsid w:val="00815D01"/>
    <w:rsid w:val="008164F5"/>
    <w:rsid w:val="0081686B"/>
    <w:rsid w:val="00817817"/>
    <w:rsid w:val="00817C76"/>
    <w:rsid w:val="00817F1C"/>
    <w:rsid w:val="00817FD4"/>
    <w:rsid w:val="00820C5C"/>
    <w:rsid w:val="00820F9A"/>
    <w:rsid w:val="008211FB"/>
    <w:rsid w:val="0082204E"/>
    <w:rsid w:val="00822D19"/>
    <w:rsid w:val="00822EA1"/>
    <w:rsid w:val="00822F67"/>
    <w:rsid w:val="00822F9D"/>
    <w:rsid w:val="00823021"/>
    <w:rsid w:val="00823106"/>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BA4"/>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3E17"/>
    <w:rsid w:val="00864038"/>
    <w:rsid w:val="00864275"/>
    <w:rsid w:val="008643DF"/>
    <w:rsid w:val="0086494B"/>
    <w:rsid w:val="008651A3"/>
    <w:rsid w:val="00865B3C"/>
    <w:rsid w:val="008668F8"/>
    <w:rsid w:val="00867A9F"/>
    <w:rsid w:val="00867CCC"/>
    <w:rsid w:val="00867F18"/>
    <w:rsid w:val="00870347"/>
    <w:rsid w:val="00871131"/>
    <w:rsid w:val="008726CB"/>
    <w:rsid w:val="0087273A"/>
    <w:rsid w:val="00873757"/>
    <w:rsid w:val="00873B84"/>
    <w:rsid w:val="00874181"/>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3B7"/>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55D"/>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4DBC"/>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510"/>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D05"/>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6C8C"/>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104"/>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109C"/>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44"/>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590"/>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79"/>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0A4"/>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A1C"/>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310"/>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2E4"/>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5A0"/>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D22"/>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EC4"/>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3E75"/>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0F4"/>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D2A"/>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3A7"/>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1A8D"/>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388"/>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3F7A"/>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BC4"/>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471"/>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4E6F"/>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9F2"/>
    <w:rsid w:val="00E73D54"/>
    <w:rsid w:val="00E73E48"/>
    <w:rsid w:val="00E73E87"/>
    <w:rsid w:val="00E745F1"/>
    <w:rsid w:val="00E74DE4"/>
    <w:rsid w:val="00E75201"/>
    <w:rsid w:val="00E75A0F"/>
    <w:rsid w:val="00E75BFB"/>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BE7"/>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4C1D"/>
    <w:rsid w:val="00EC5084"/>
    <w:rsid w:val="00EC5707"/>
    <w:rsid w:val="00EC5B5E"/>
    <w:rsid w:val="00EC5FC0"/>
    <w:rsid w:val="00EC6600"/>
    <w:rsid w:val="00EC69F9"/>
    <w:rsid w:val="00EC7068"/>
    <w:rsid w:val="00EC7573"/>
    <w:rsid w:val="00EC7707"/>
    <w:rsid w:val="00ED0081"/>
    <w:rsid w:val="00ED00D3"/>
    <w:rsid w:val="00ED07E4"/>
    <w:rsid w:val="00ED10C6"/>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A5F"/>
    <w:rsid w:val="00EE0DF6"/>
    <w:rsid w:val="00EE1D63"/>
    <w:rsid w:val="00EE1D85"/>
    <w:rsid w:val="00EE28AC"/>
    <w:rsid w:val="00EE3E13"/>
    <w:rsid w:val="00EE43BC"/>
    <w:rsid w:val="00EE451E"/>
    <w:rsid w:val="00EE47E9"/>
    <w:rsid w:val="00EE4E02"/>
    <w:rsid w:val="00EE520C"/>
    <w:rsid w:val="00EE603B"/>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5DB"/>
    <w:rsid w:val="00EF68C4"/>
    <w:rsid w:val="00EF700B"/>
    <w:rsid w:val="00EF7399"/>
    <w:rsid w:val="00EF74AC"/>
    <w:rsid w:val="00EF7D02"/>
    <w:rsid w:val="00EF7DA9"/>
    <w:rsid w:val="00F009B8"/>
    <w:rsid w:val="00F00F28"/>
    <w:rsid w:val="00F01920"/>
    <w:rsid w:val="00F02211"/>
    <w:rsid w:val="00F02761"/>
    <w:rsid w:val="00F02AC4"/>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A99"/>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97E1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3C9A"/>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054"/>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95163B"/>
  <w15:docId w15:val="{068356BC-C6F4-43BD-9F70-3B972498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457F6"/>
    <w:rPr>
      <w:rFonts w:ascii="Arial" w:hAnsi="Arial" w:cs="Arial"/>
      <w:b/>
      <w:bCs/>
      <w:kern w:val="28"/>
      <w:sz w:val="28"/>
      <w:szCs w:val="28"/>
    </w:rPr>
  </w:style>
  <w:style w:type="character" w:customStyle="1" w:styleId="Nagwek2Znak">
    <w:name w:val="Nagłówek 2 Znak"/>
    <w:link w:val="Nagwek2"/>
    <w:uiPriority w:val="99"/>
    <w:locked/>
    <w:rsid w:val="007457F6"/>
    <w:rPr>
      <w:rFonts w:ascii="Arial" w:hAnsi="Arial" w:cs="Arial"/>
      <w:b/>
      <w:bCs/>
      <w:sz w:val="24"/>
      <w:szCs w:val="24"/>
    </w:rPr>
  </w:style>
  <w:style w:type="character" w:customStyle="1" w:styleId="Nagwek3Znak">
    <w:name w:val="Nagłówek 3 Znak"/>
    <w:link w:val="Nagwek3"/>
    <w:uiPriority w:val="99"/>
    <w:locked/>
    <w:rsid w:val="00CF6CF3"/>
    <w:rPr>
      <w:rFonts w:ascii="Arial" w:hAnsi="Arial" w:cs="Arial"/>
      <w:b/>
      <w:bCs/>
      <w:sz w:val="22"/>
      <w:szCs w:val="22"/>
    </w:rPr>
  </w:style>
  <w:style w:type="character" w:customStyle="1" w:styleId="Nagwek4Znak">
    <w:name w:val="Nagłówek 4 Znak"/>
    <w:link w:val="Nagwek40"/>
    <w:uiPriority w:val="99"/>
    <w:locked/>
    <w:rsid w:val="00CF6CF3"/>
    <w:rPr>
      <w:rFonts w:ascii="Arial Narrow" w:hAnsi="Arial Narrow" w:cs="Arial Narrow"/>
      <w:sz w:val="22"/>
      <w:szCs w:val="22"/>
      <w:u w:val="single"/>
    </w:rPr>
  </w:style>
  <w:style w:type="character" w:customStyle="1" w:styleId="Nagwek5Znak">
    <w:name w:val="Nagłówek 5 Znak"/>
    <w:link w:val="Nagwek5"/>
    <w:uiPriority w:val="99"/>
    <w:locked/>
    <w:rsid w:val="00CF6CF3"/>
    <w:rPr>
      <w:rFonts w:ascii="Arial" w:hAnsi="Arial" w:cs="Arial"/>
      <w:b/>
      <w:bCs/>
      <w:i/>
      <w:iCs/>
      <w:sz w:val="26"/>
      <w:szCs w:val="26"/>
    </w:rPr>
  </w:style>
  <w:style w:type="character" w:customStyle="1" w:styleId="Nagwek6Znak">
    <w:name w:val="Nagłówek 6 Znak"/>
    <w:link w:val="Nagwek6"/>
    <w:uiPriority w:val="99"/>
    <w:locked/>
    <w:rsid w:val="00CF6CF3"/>
    <w:rPr>
      <w:rFonts w:ascii="Arial" w:hAnsi="Arial" w:cs="Arial"/>
      <w:b/>
      <w:bCs/>
      <w:sz w:val="22"/>
      <w:szCs w:val="22"/>
    </w:rPr>
  </w:style>
  <w:style w:type="character" w:customStyle="1" w:styleId="Nagwek7Znak">
    <w:name w:val="Nagłówek 7 Znak"/>
    <w:link w:val="Nagwek7"/>
    <w:uiPriority w:val="99"/>
    <w:locked/>
    <w:rsid w:val="00CF6CF3"/>
    <w:rPr>
      <w:rFonts w:ascii="Arial" w:hAnsi="Arial" w:cs="Arial"/>
      <w:b/>
      <w:bCs/>
      <w:sz w:val="24"/>
      <w:szCs w:val="24"/>
      <w:lang w:val="en-GB"/>
    </w:rPr>
  </w:style>
  <w:style w:type="character" w:customStyle="1" w:styleId="Nagwek8Znak">
    <w:name w:val="Nagłówek 8 Znak"/>
    <w:link w:val="Nagwek8"/>
    <w:uiPriority w:val="99"/>
    <w:locked/>
    <w:rsid w:val="00CF6CF3"/>
    <w:rPr>
      <w:rFonts w:ascii="Arial" w:hAnsi="Arial" w:cs="Arial"/>
      <w:i/>
      <w:iCs/>
      <w:sz w:val="24"/>
      <w:szCs w:val="24"/>
    </w:rPr>
  </w:style>
  <w:style w:type="character" w:customStyle="1" w:styleId="Nagwek9Znak">
    <w:name w:val="Nagłówek 9 Znak"/>
    <w:link w:val="Nagwek9"/>
    <w:uiPriority w:val="99"/>
    <w:locked/>
    <w:rsid w:val="00CF6CF3"/>
    <w:rPr>
      <w:rFonts w:ascii="Arial" w:hAnsi="Arial" w:cs="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25</Pages>
  <Words>6425</Words>
  <Characters>38552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44888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Marcin.Szczebiot@wsap-live.edu.pl</cp:lastModifiedBy>
  <cp:revision>65</cp:revision>
  <cp:lastPrinted>2018-05-24T07:37:00Z</cp:lastPrinted>
  <dcterms:created xsi:type="dcterms:W3CDTF">2018-05-24T12:45:00Z</dcterms:created>
  <dcterms:modified xsi:type="dcterms:W3CDTF">2018-08-03T12:31:00Z</dcterms:modified>
</cp:coreProperties>
</file>